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A4" w:rsidRDefault="00F756A4" w:rsidP="00F756A4">
      <w:pPr>
        <w:pBdr>
          <w:top w:val="single" w:sz="4" w:space="1" w:color="auto"/>
          <w:left w:val="single" w:sz="4" w:space="0" w:color="auto"/>
          <w:bottom w:val="single" w:sz="4" w:space="1" w:color="auto"/>
          <w:right w:val="single" w:sz="4" w:space="4" w:color="auto"/>
        </w:pBdr>
        <w:shd w:val="pct15" w:color="auto" w:fill="auto"/>
        <w:jc w:val="center"/>
        <w:rPr>
          <w:rFonts w:cs="Arial"/>
          <w:b/>
        </w:rPr>
      </w:pPr>
    </w:p>
    <w:p w:rsidR="00F756A4" w:rsidRDefault="00F756A4" w:rsidP="00F756A4">
      <w:pPr>
        <w:pBdr>
          <w:top w:val="single" w:sz="4" w:space="1" w:color="auto"/>
          <w:left w:val="single" w:sz="4" w:space="0" w:color="auto"/>
          <w:bottom w:val="single" w:sz="4" w:space="1" w:color="auto"/>
          <w:right w:val="single" w:sz="4" w:space="4" w:color="auto"/>
        </w:pBdr>
        <w:shd w:val="pct15" w:color="auto" w:fill="auto"/>
        <w:jc w:val="center"/>
        <w:rPr>
          <w:rFonts w:cs="Arial"/>
          <w:b/>
        </w:rPr>
      </w:pPr>
    </w:p>
    <w:p w:rsidR="00F756A4" w:rsidRPr="00B73F50" w:rsidRDefault="001601E9" w:rsidP="00F756A4">
      <w:pPr>
        <w:pBdr>
          <w:top w:val="single" w:sz="4" w:space="1" w:color="auto"/>
          <w:left w:val="single" w:sz="4" w:space="0" w:color="auto"/>
          <w:bottom w:val="single" w:sz="4" w:space="1" w:color="auto"/>
          <w:right w:val="single" w:sz="4" w:space="4" w:color="auto"/>
        </w:pBdr>
        <w:shd w:val="pct15" w:color="auto" w:fill="auto"/>
        <w:jc w:val="center"/>
        <w:rPr>
          <w:rFonts w:cs="Arial"/>
          <w:b/>
          <w:sz w:val="28"/>
          <w:szCs w:val="36"/>
        </w:rPr>
      </w:pPr>
      <w:r w:rsidRPr="00B73F50">
        <w:rPr>
          <w:rFonts w:cs="Arial"/>
          <w:b/>
          <w:sz w:val="44"/>
          <w:szCs w:val="36"/>
        </w:rPr>
        <w:t>OMGEVINGS</w:t>
      </w:r>
      <w:r>
        <w:rPr>
          <w:rFonts w:cs="Arial"/>
          <w:b/>
          <w:spacing w:val="-3"/>
          <w:sz w:val="44"/>
          <w:szCs w:val="44"/>
        </w:rPr>
        <w:t>VERGUNNING</w:t>
      </w:r>
    </w:p>
    <w:p w:rsidR="00F756A4" w:rsidRPr="00C3220E" w:rsidRDefault="00F756A4" w:rsidP="00F756A4">
      <w:pPr>
        <w:pBdr>
          <w:top w:val="single" w:sz="4" w:space="1" w:color="auto"/>
          <w:left w:val="single" w:sz="4" w:space="0" w:color="auto"/>
          <w:bottom w:val="single" w:sz="4" w:space="1" w:color="auto"/>
          <w:right w:val="single" w:sz="4" w:space="4" w:color="auto"/>
        </w:pBdr>
        <w:shd w:val="pct15" w:color="auto" w:fill="auto"/>
        <w:jc w:val="center"/>
        <w:rPr>
          <w:rFonts w:cs="Arial"/>
          <w:b/>
        </w:rPr>
      </w:pPr>
    </w:p>
    <w:p w:rsidR="00F756A4" w:rsidRPr="00C3220E" w:rsidRDefault="00F756A4" w:rsidP="00F756A4">
      <w:pPr>
        <w:pBdr>
          <w:top w:val="single" w:sz="4" w:space="1" w:color="auto"/>
          <w:left w:val="single" w:sz="4" w:space="0" w:color="auto"/>
          <w:bottom w:val="single" w:sz="4" w:space="1" w:color="auto"/>
          <w:right w:val="single" w:sz="4" w:space="4" w:color="auto"/>
        </w:pBdr>
        <w:shd w:val="pct15" w:color="auto" w:fill="auto"/>
        <w:jc w:val="center"/>
        <w:rPr>
          <w:rFonts w:cs="Arial"/>
          <w:b/>
        </w:rPr>
      </w:pPr>
    </w:p>
    <w:p w:rsidR="00F756A4" w:rsidRDefault="00F756A4" w:rsidP="00F756A4">
      <w:pPr>
        <w:suppressAutoHyphens/>
        <w:spacing w:line="360" w:lineRule="auto"/>
        <w:rPr>
          <w:rFonts w:cs="Arial"/>
        </w:rPr>
      </w:pPr>
    </w:p>
    <w:p w:rsidR="005240EE" w:rsidRDefault="005240EE" w:rsidP="00F756A4">
      <w:pPr>
        <w:suppressAutoHyphens/>
        <w:spacing w:line="360" w:lineRule="auto"/>
        <w:rPr>
          <w:rFonts w:cs="Arial"/>
        </w:rPr>
      </w:pPr>
    </w:p>
    <w:p w:rsidR="005240EE" w:rsidRDefault="005240EE" w:rsidP="00F756A4">
      <w:pPr>
        <w:suppressAutoHyphens/>
        <w:spacing w:line="360" w:lineRule="auto"/>
        <w:rPr>
          <w:rFonts w:cs="Arial"/>
        </w:rPr>
      </w:pPr>
    </w:p>
    <w:p w:rsidR="00F756A4" w:rsidRDefault="001601E9" w:rsidP="00F756A4">
      <w:pPr>
        <w:suppressAutoHyphens/>
        <w:jc w:val="center"/>
        <w:rPr>
          <w:rFonts w:cs="Arial"/>
          <w:b/>
        </w:rPr>
      </w:pPr>
      <w:r>
        <w:rPr>
          <w:rFonts w:cs="Arial"/>
          <w:b/>
        </w:rPr>
        <w:t xml:space="preserve">Provincie </w:t>
      </w:r>
      <w:r w:rsidRPr="009B5D6E">
        <w:rPr>
          <w:rFonts w:cs="Arial"/>
          <w:b/>
          <w:noProof/>
        </w:rPr>
        <w:t>Limburg</w:t>
      </w:r>
    </w:p>
    <w:p w:rsidR="00F756A4" w:rsidRDefault="001601E9" w:rsidP="00F756A4">
      <w:pPr>
        <w:suppressAutoHyphens/>
        <w:jc w:val="center"/>
        <w:rPr>
          <w:rFonts w:cs="Arial"/>
          <w:b/>
        </w:rPr>
      </w:pPr>
      <w:r w:rsidRPr="001E6ADD">
        <w:rPr>
          <w:rFonts w:cs="Arial"/>
          <w:b/>
        </w:rPr>
        <w:t>Gemeente Riemst</w:t>
      </w:r>
    </w:p>
    <w:p w:rsidR="00F756A4" w:rsidRPr="009A53A3" w:rsidRDefault="001601E9" w:rsidP="00F756A4">
      <w:pPr>
        <w:suppressAutoHyphens/>
        <w:jc w:val="center"/>
        <w:rPr>
          <w:rFonts w:cs="Arial"/>
          <w:b/>
        </w:rPr>
      </w:pPr>
      <w:r w:rsidRPr="009A53A3">
        <w:rPr>
          <w:rFonts w:cs="Arial"/>
          <w:b/>
        </w:rPr>
        <w:t xml:space="preserve">projectnummer omgevingsloket: </w:t>
      </w:r>
      <w:r w:rsidRPr="009A53A3">
        <w:rPr>
          <w:rFonts w:cs="Arial"/>
          <w:b/>
          <w:bCs/>
          <w:noProof/>
        </w:rPr>
        <w:t>OMV_2018147497</w:t>
      </w:r>
    </w:p>
    <w:p w:rsidR="00F756A4" w:rsidRPr="009A53A3" w:rsidRDefault="001601E9" w:rsidP="00F756A4">
      <w:pPr>
        <w:suppressAutoHyphens/>
        <w:jc w:val="center"/>
        <w:rPr>
          <w:rFonts w:cs="Arial"/>
          <w:b/>
        </w:rPr>
      </w:pPr>
      <w:r w:rsidRPr="009A53A3">
        <w:rPr>
          <w:rFonts w:cs="Arial"/>
          <w:b/>
        </w:rPr>
        <w:t xml:space="preserve">gemeentelijk dossiernummer: </w:t>
      </w:r>
      <w:r w:rsidRPr="009A53A3">
        <w:rPr>
          <w:rFonts w:cs="Arial"/>
          <w:b/>
          <w:bCs/>
        </w:rPr>
        <w:t>2018188</w:t>
      </w:r>
    </w:p>
    <w:p w:rsidR="00F756A4" w:rsidRPr="009A53A3" w:rsidRDefault="00F756A4" w:rsidP="00F756A4">
      <w:pPr>
        <w:tabs>
          <w:tab w:val="left" w:pos="-1440"/>
        </w:tabs>
        <w:spacing w:after="120"/>
        <w:rPr>
          <w:rFonts w:cs="Arial"/>
        </w:rPr>
      </w:pPr>
    </w:p>
    <w:p w:rsidR="00F756A4" w:rsidRPr="00EC35FA" w:rsidRDefault="001601E9" w:rsidP="00F756A4">
      <w:pPr>
        <w:pStyle w:val="Tekstzonderopmaak"/>
        <w:jc w:val="both"/>
        <w:rPr>
          <w:rFonts w:ascii="Arial" w:hAnsi="Arial" w:cs="Arial"/>
        </w:rPr>
      </w:pPr>
      <w:r w:rsidRPr="009A53A3">
        <w:rPr>
          <w:rFonts w:ascii="Arial" w:hAnsi="Arial" w:cs="Arial"/>
        </w:rPr>
        <w:t xml:space="preserve">Het college van burgemeester en schepenen heeft de </w:t>
      </w:r>
      <w:r w:rsidR="007F0F76">
        <w:rPr>
          <w:rFonts w:ascii="Arial" w:hAnsi="Arial" w:cs="Arial"/>
        </w:rPr>
        <w:t>o</w:t>
      </w:r>
      <w:r w:rsidRPr="009A53A3">
        <w:rPr>
          <w:rFonts w:ascii="Arial" w:hAnsi="Arial" w:cs="Arial"/>
        </w:rPr>
        <w:t>mgevingsvergunning</w:t>
      </w:r>
      <w:r w:rsidR="00AE0173">
        <w:rPr>
          <w:rFonts w:ascii="Arial" w:hAnsi="Arial" w:cs="Arial"/>
        </w:rPr>
        <w:t>saanvraag,</w:t>
      </w:r>
      <w:r w:rsidRPr="009A53A3">
        <w:rPr>
          <w:rFonts w:ascii="Arial" w:hAnsi="Arial" w:cs="Arial"/>
        </w:rPr>
        <w:t xml:space="preserve"> ingediend door </w:t>
      </w:r>
      <w:r>
        <w:rPr>
          <w:rFonts w:ascii="Arial" w:hAnsi="Arial" w:cs="Times New Roman"/>
          <w:b/>
        </w:rPr>
        <w:t>de heer Johan Castermans</w:t>
      </w:r>
      <w:r w:rsidR="00AE0173">
        <w:rPr>
          <w:rFonts w:ascii="Arial" w:hAnsi="Arial" w:cs="Times New Roman"/>
          <w:b/>
        </w:rPr>
        <w:t>,</w:t>
      </w:r>
      <w:r>
        <w:rPr>
          <w:rFonts w:ascii="Arial" w:hAnsi="Arial" w:cs="Times New Roman"/>
          <w:b/>
        </w:rPr>
        <w:t xml:space="preserve"> wonende </w:t>
      </w:r>
      <w:proofErr w:type="spellStart"/>
      <w:r>
        <w:rPr>
          <w:rFonts w:ascii="Arial" w:hAnsi="Arial" w:cs="Times New Roman"/>
          <w:b/>
        </w:rPr>
        <w:t>Bijsstraat</w:t>
      </w:r>
      <w:proofErr w:type="spellEnd"/>
      <w:r>
        <w:rPr>
          <w:rFonts w:ascii="Arial" w:hAnsi="Arial" w:cs="Times New Roman"/>
          <w:b/>
        </w:rPr>
        <w:t xml:space="preserve"> 62 te 3770 Riemst</w:t>
      </w:r>
      <w:r>
        <w:rPr>
          <w:rFonts w:ascii="Arial" w:hAnsi="Arial" w:cs="Arial"/>
        </w:rPr>
        <w:t xml:space="preserve">, ontvangen op </w:t>
      </w:r>
      <w:r w:rsidR="00AE0173">
        <w:rPr>
          <w:rFonts w:ascii="Arial" w:hAnsi="Arial" w:cs="Arial"/>
        </w:rPr>
        <w:t>5 december 2018.</w:t>
      </w:r>
    </w:p>
    <w:p w:rsidR="00F756A4" w:rsidRPr="009A53A3" w:rsidRDefault="001601E9" w:rsidP="00F756A4">
      <w:pPr>
        <w:pStyle w:val="Tekstzonderopmaak"/>
        <w:jc w:val="both"/>
        <w:rPr>
          <w:rFonts w:ascii="Arial" w:hAnsi="Arial" w:cs="Arial"/>
        </w:rPr>
      </w:pPr>
      <w:r>
        <w:rPr>
          <w:rFonts w:ascii="Arial" w:hAnsi="Arial"/>
          <w:szCs w:val="24"/>
        </w:rPr>
        <w:t>De aanvraag werd ontvankelijk en volledig verklaard</w:t>
      </w:r>
      <w:r w:rsidRPr="009A53A3">
        <w:rPr>
          <w:rFonts w:ascii="Arial" w:hAnsi="Arial"/>
          <w:szCs w:val="24"/>
        </w:rPr>
        <w:t xml:space="preserve"> op</w:t>
      </w:r>
      <w:r w:rsidRPr="009A53A3">
        <w:rPr>
          <w:rFonts w:ascii="Arial" w:hAnsi="Arial" w:cs="Arial"/>
        </w:rPr>
        <w:t xml:space="preserve"> </w:t>
      </w:r>
      <w:r w:rsidRPr="009A53A3">
        <w:rPr>
          <w:rFonts w:ascii="Arial" w:hAnsi="Arial" w:cs="Arial"/>
          <w:b/>
        </w:rPr>
        <w:t>2 januari 2019</w:t>
      </w:r>
      <w:r w:rsidRPr="009A53A3">
        <w:rPr>
          <w:rFonts w:ascii="Arial" w:hAnsi="Arial" w:cs="Arial"/>
        </w:rPr>
        <w:t>.</w:t>
      </w:r>
    </w:p>
    <w:p w:rsidR="00F756A4" w:rsidRDefault="001601E9" w:rsidP="00F756A4">
      <w:pPr>
        <w:pStyle w:val="Tekstzonderopmaak"/>
        <w:jc w:val="both"/>
        <w:rPr>
          <w:rFonts w:ascii="Arial" w:hAnsi="Arial" w:cs="Arial"/>
        </w:rPr>
      </w:pPr>
      <w:r w:rsidRPr="009A53A3">
        <w:rPr>
          <w:rFonts w:ascii="Arial" w:hAnsi="Arial" w:cs="Arial"/>
        </w:rPr>
        <w:t xml:space="preserve">De aanvraag heeft betrekking op een terrein met als adres </w:t>
      </w:r>
      <w:r w:rsidRPr="007351AD">
        <w:rPr>
          <w:rFonts w:ascii="Arial" w:hAnsi="Arial" w:cs="Times New Roman"/>
          <w:b/>
        </w:rPr>
        <w:t xml:space="preserve">Spouwerstraat </w:t>
      </w:r>
      <w:bookmarkStart w:id="0" w:name="OLE_LINK4"/>
      <w:bookmarkStart w:id="1" w:name="OLE_LINK5"/>
      <w:bookmarkEnd w:id="0"/>
      <w:bookmarkEnd w:id="1"/>
      <w:proofErr w:type="spellStart"/>
      <w:r w:rsidR="00AE0173">
        <w:rPr>
          <w:rFonts w:ascii="Arial" w:hAnsi="Arial" w:cs="Times New Roman"/>
          <w:b/>
        </w:rPr>
        <w:t>zn</w:t>
      </w:r>
      <w:proofErr w:type="spellEnd"/>
      <w:r w:rsidRPr="009A53A3">
        <w:rPr>
          <w:rFonts w:ascii="Arial" w:hAnsi="Arial" w:cs="Arial"/>
          <w:b/>
        </w:rPr>
        <w:t xml:space="preserve"> te 3770 Riemst</w:t>
      </w:r>
      <w:r w:rsidR="00AE0173">
        <w:rPr>
          <w:rFonts w:ascii="Arial" w:hAnsi="Arial" w:cs="Arial"/>
          <w:b/>
        </w:rPr>
        <w:t>,</w:t>
      </w:r>
      <w:r w:rsidRPr="009A53A3">
        <w:rPr>
          <w:rFonts w:ascii="Arial" w:hAnsi="Arial" w:cs="Arial"/>
        </w:rPr>
        <w:t xml:space="preserve"> en met als kadastrale omschrijving </w:t>
      </w:r>
      <w:r w:rsidRPr="00C22B62">
        <w:rPr>
          <w:rFonts w:ascii="Arial" w:hAnsi="Arial" w:cs="Arial"/>
          <w:b/>
        </w:rPr>
        <w:t xml:space="preserve">3de afdeling </w:t>
      </w:r>
      <w:proofErr w:type="spellStart"/>
      <w:r w:rsidRPr="00C22B62">
        <w:rPr>
          <w:rFonts w:ascii="Arial" w:hAnsi="Arial" w:cs="Arial"/>
          <w:b/>
        </w:rPr>
        <w:t>Vlijtingen</w:t>
      </w:r>
      <w:proofErr w:type="spellEnd"/>
      <w:r w:rsidRPr="00C22B62">
        <w:rPr>
          <w:rFonts w:ascii="Arial" w:hAnsi="Arial" w:cs="Arial"/>
          <w:b/>
        </w:rPr>
        <w:t>, sectie A, nr.</w:t>
      </w:r>
      <w:r w:rsidR="00AE0173">
        <w:rPr>
          <w:rFonts w:ascii="Arial" w:hAnsi="Arial" w:cs="Arial"/>
          <w:b/>
        </w:rPr>
        <w:t xml:space="preserve"> </w:t>
      </w:r>
      <w:r w:rsidRPr="00C22B62">
        <w:rPr>
          <w:rFonts w:ascii="Arial" w:hAnsi="Arial" w:cs="Arial"/>
          <w:b/>
        </w:rPr>
        <w:t>236</w:t>
      </w:r>
      <w:r w:rsidR="00AE0173">
        <w:rPr>
          <w:rFonts w:ascii="Arial" w:hAnsi="Arial" w:cs="Arial"/>
          <w:b/>
        </w:rPr>
        <w:t xml:space="preserve"> </w:t>
      </w:r>
      <w:r w:rsidRPr="00C22B62">
        <w:rPr>
          <w:rFonts w:ascii="Arial" w:hAnsi="Arial" w:cs="Arial"/>
          <w:b/>
          <w:noProof/>
        </w:rPr>
        <w:t>C</w:t>
      </w:r>
      <w:r w:rsidRPr="009A53A3">
        <w:rPr>
          <w:rFonts w:ascii="Arial" w:hAnsi="Arial" w:cs="Arial"/>
        </w:rPr>
        <w:t>.</w:t>
      </w:r>
    </w:p>
    <w:p w:rsidR="00AE0173" w:rsidRDefault="00AE0173" w:rsidP="00F756A4">
      <w:pPr>
        <w:pStyle w:val="Tekstzonderopmaak"/>
        <w:jc w:val="both"/>
        <w:rPr>
          <w:rFonts w:ascii="Arial" w:hAnsi="Arial" w:cs="Arial"/>
        </w:rPr>
      </w:pPr>
    </w:p>
    <w:p w:rsidR="00AE0173" w:rsidRDefault="001601E9" w:rsidP="00F756A4">
      <w:pPr>
        <w:pStyle w:val="Tekstzonderopmaak"/>
        <w:jc w:val="both"/>
        <w:rPr>
          <w:rFonts w:ascii="Arial" w:hAnsi="Arial" w:cs="Arial"/>
        </w:rPr>
      </w:pPr>
      <w:r>
        <w:rPr>
          <w:rFonts w:ascii="Arial" w:hAnsi="Arial" w:cs="Arial"/>
        </w:rPr>
        <w:t xml:space="preserve">De aanvraag omvat </w:t>
      </w:r>
      <w:r w:rsidRPr="00AE0173">
        <w:rPr>
          <w:rFonts w:ascii="Arial" w:hAnsi="Arial" w:cs="Arial"/>
        </w:rPr>
        <w:t xml:space="preserve">de exploitatie van één of meerdere ingedeelde </w:t>
      </w:r>
      <w:r w:rsidR="00AE0173">
        <w:rPr>
          <w:rFonts w:ascii="Arial" w:hAnsi="Arial" w:cs="Arial"/>
        </w:rPr>
        <w:t>inrichtingen.</w:t>
      </w:r>
    </w:p>
    <w:p w:rsidR="00F756A4" w:rsidRDefault="001601E9" w:rsidP="00F756A4">
      <w:pPr>
        <w:pStyle w:val="Tekstzonderopmaak"/>
        <w:jc w:val="both"/>
        <w:rPr>
          <w:rFonts w:ascii="Arial" w:hAnsi="Arial" w:cs="Arial"/>
        </w:rPr>
      </w:pPr>
      <w:r w:rsidRPr="009A53A3">
        <w:rPr>
          <w:rFonts w:ascii="Arial" w:hAnsi="Arial" w:cs="Arial"/>
        </w:rPr>
        <w:t xml:space="preserve">Het betreft een aanvraag tot </w:t>
      </w:r>
      <w:r w:rsidR="007F0F76" w:rsidRPr="007F0F76">
        <w:rPr>
          <w:rFonts w:ascii="Arial" w:hAnsi="Arial" w:cs="Arial"/>
          <w:b/>
        </w:rPr>
        <w:t>de exploitatie van</w:t>
      </w:r>
      <w:r w:rsidR="007F0F76">
        <w:rPr>
          <w:rFonts w:ascii="Arial" w:hAnsi="Arial" w:cs="Arial"/>
        </w:rPr>
        <w:t xml:space="preserve"> </w:t>
      </w:r>
      <w:r w:rsidR="00AE0173">
        <w:rPr>
          <w:rFonts w:ascii="Arial" w:hAnsi="Arial" w:cs="Arial"/>
          <w:b/>
        </w:rPr>
        <w:t>een</w:t>
      </w:r>
      <w:r w:rsidRPr="009A53A3">
        <w:rPr>
          <w:rFonts w:ascii="Arial" w:hAnsi="Arial" w:cs="Arial"/>
          <w:b/>
        </w:rPr>
        <w:t xml:space="preserve"> nieuw te boren grondwaterwinning</w:t>
      </w:r>
      <w:r w:rsidR="00AE0173">
        <w:rPr>
          <w:rFonts w:ascii="Arial" w:hAnsi="Arial" w:cs="Arial"/>
          <w:b/>
        </w:rPr>
        <w:t>,</w:t>
      </w:r>
      <w:r w:rsidRPr="009A53A3">
        <w:rPr>
          <w:rFonts w:ascii="Arial" w:hAnsi="Arial" w:cs="Arial"/>
          <w:b/>
        </w:rPr>
        <w:t xml:space="preserve"> met een maximale diepte van 60 meter en een max</w:t>
      </w:r>
      <w:r w:rsidR="00741878">
        <w:rPr>
          <w:rFonts w:ascii="Arial" w:hAnsi="Arial" w:cs="Arial"/>
          <w:b/>
        </w:rPr>
        <w:t>imum</w:t>
      </w:r>
      <w:r w:rsidRPr="009A53A3">
        <w:rPr>
          <w:rFonts w:ascii="Arial" w:hAnsi="Arial" w:cs="Arial"/>
          <w:b/>
        </w:rPr>
        <w:t xml:space="preserve"> debiet van 270 m³/dag en 8</w:t>
      </w:r>
      <w:r w:rsidR="00AE0173">
        <w:rPr>
          <w:rFonts w:ascii="Arial" w:hAnsi="Arial" w:cs="Arial"/>
          <w:b/>
        </w:rPr>
        <w:t>.</w:t>
      </w:r>
      <w:r w:rsidRPr="009A53A3">
        <w:rPr>
          <w:rFonts w:ascii="Arial" w:hAnsi="Arial" w:cs="Arial"/>
          <w:b/>
        </w:rPr>
        <w:t>100 m³/jaar</w:t>
      </w:r>
      <w:r w:rsidR="007F0F76">
        <w:rPr>
          <w:rFonts w:ascii="Arial" w:hAnsi="Arial" w:cs="Arial"/>
          <w:b/>
        </w:rPr>
        <w:t>, met een dieptecriterium van 40 meter.</w:t>
      </w:r>
    </w:p>
    <w:p w:rsidR="00F756A4" w:rsidRPr="006067FB" w:rsidRDefault="001601E9" w:rsidP="00F756A4">
      <w:pPr>
        <w:tabs>
          <w:tab w:val="left" w:pos="4536"/>
          <w:tab w:val="left" w:pos="8931"/>
          <w:tab w:val="right" w:pos="9000"/>
        </w:tabs>
        <w:jc w:val="both"/>
        <w:rPr>
          <w:szCs w:val="24"/>
        </w:rPr>
      </w:pPr>
      <w:r w:rsidRPr="001F6FF1">
        <w:rPr>
          <w:szCs w:val="24"/>
        </w:rPr>
        <w:t xml:space="preserve">De aanvraag valt onder het toepassingsgebied van de </w:t>
      </w:r>
      <w:r>
        <w:rPr>
          <w:b/>
          <w:szCs w:val="24"/>
        </w:rPr>
        <w:t>gewone procedure</w:t>
      </w:r>
      <w:r w:rsidRPr="001F6FF1">
        <w:rPr>
          <w:szCs w:val="24"/>
        </w:rPr>
        <w:t>, volgens artikel 11, 12, 13 en 14 van het besluit van de Vlaamse Regering tot uitvoering van het decreet van</w:t>
      </w:r>
      <w:r>
        <w:rPr>
          <w:szCs w:val="24"/>
        </w:rPr>
        <w:t xml:space="preserve"> 25 april 2014 en latere wijzigingen betreffende de omgevingsvergunning.</w:t>
      </w:r>
    </w:p>
    <w:p w:rsidR="00F756A4" w:rsidRDefault="001601E9" w:rsidP="00F756A4">
      <w:pPr>
        <w:pStyle w:val="Tekstzonderopmaak"/>
        <w:jc w:val="both"/>
        <w:rPr>
          <w:rFonts w:ascii="Arial" w:hAnsi="Arial" w:cs="Arial"/>
        </w:rPr>
      </w:pPr>
      <w:r w:rsidRPr="0020733C">
        <w:rPr>
          <w:rFonts w:ascii="Arial" w:hAnsi="Arial" w:cs="Arial"/>
        </w:rPr>
        <w:t>Het college van burgemeester en schepenen</w:t>
      </w:r>
      <w:r>
        <w:rPr>
          <w:rFonts w:ascii="Arial" w:hAnsi="Arial" w:cs="Arial"/>
        </w:rPr>
        <w:t xml:space="preserve"> heeft deze aanvraag onderzocht, rekening houdend met de ter</w:t>
      </w:r>
      <w:r w:rsidR="00AE0173">
        <w:rPr>
          <w:rFonts w:ascii="Arial" w:hAnsi="Arial" w:cs="Arial"/>
        </w:rPr>
        <w:t xml:space="preserve"> </w:t>
      </w:r>
      <w:r>
        <w:rPr>
          <w:rFonts w:ascii="Arial" w:hAnsi="Arial" w:cs="Arial"/>
        </w:rPr>
        <w:t xml:space="preserve">zake geldende wettelijke bepalingen, </w:t>
      </w:r>
      <w:r w:rsidRPr="0020733C">
        <w:rPr>
          <w:rFonts w:ascii="Arial" w:hAnsi="Arial" w:cs="Arial"/>
        </w:rPr>
        <w:t xml:space="preserve">in het bijzonder met het decreet van 25 april 2014 betreffende de omgevingsvergunning, het decreet houdende </w:t>
      </w:r>
      <w:r>
        <w:rPr>
          <w:rFonts w:ascii="Arial" w:hAnsi="Arial" w:cs="Arial"/>
        </w:rPr>
        <w:t>A</w:t>
      </w:r>
      <w:r w:rsidRPr="0020733C">
        <w:rPr>
          <w:rFonts w:ascii="Arial" w:hAnsi="Arial" w:cs="Arial"/>
        </w:rPr>
        <w:t xml:space="preserve">lgemene </w:t>
      </w:r>
      <w:r>
        <w:rPr>
          <w:rFonts w:ascii="Arial" w:hAnsi="Arial" w:cs="Arial"/>
        </w:rPr>
        <w:t>B</w:t>
      </w:r>
      <w:r w:rsidRPr="0020733C">
        <w:rPr>
          <w:rFonts w:ascii="Arial" w:hAnsi="Arial" w:cs="Arial"/>
        </w:rPr>
        <w:t xml:space="preserve">epalingen inzake </w:t>
      </w:r>
      <w:r>
        <w:rPr>
          <w:rFonts w:ascii="Arial" w:hAnsi="Arial" w:cs="Arial"/>
        </w:rPr>
        <w:t>M</w:t>
      </w:r>
      <w:r w:rsidRPr="0020733C">
        <w:rPr>
          <w:rFonts w:ascii="Arial" w:hAnsi="Arial" w:cs="Arial"/>
        </w:rPr>
        <w:t>ilieubeleid, de Vla</w:t>
      </w:r>
      <w:r>
        <w:rPr>
          <w:rFonts w:ascii="Arial" w:hAnsi="Arial" w:cs="Arial"/>
        </w:rPr>
        <w:t xml:space="preserve">amse Codex Ruimtelijke Ordening, </w:t>
      </w:r>
      <w:r w:rsidR="0048540C" w:rsidRPr="00331FCD">
        <w:rPr>
          <w:rFonts w:ascii="Arial" w:hAnsi="Arial" w:cs="Arial"/>
          <w:lang w:val="nl-NL"/>
        </w:rPr>
        <w:t>het decreet Integraal Handelsvestigingsbeleid, het decreet Natuurbehoud</w:t>
      </w:r>
      <w:r w:rsidR="0048540C">
        <w:rPr>
          <w:rFonts w:ascii="Arial" w:hAnsi="Arial" w:cs="Arial"/>
          <w:lang w:val="nl-NL"/>
        </w:rPr>
        <w:t>,</w:t>
      </w:r>
      <w:r w:rsidR="0048540C" w:rsidRPr="00331FCD">
        <w:rPr>
          <w:rFonts w:ascii="Arial" w:hAnsi="Arial" w:cs="Arial"/>
          <w:color w:val="000000" w:themeColor="text1"/>
          <w:lang w:val="x-none"/>
        </w:rPr>
        <w:t xml:space="preserve"> </w:t>
      </w:r>
      <w:r w:rsidRPr="0020733C">
        <w:rPr>
          <w:rFonts w:ascii="Arial" w:hAnsi="Arial" w:cs="Arial"/>
        </w:rPr>
        <w:t>en hun uitvoeringsbesluiten.</w:t>
      </w:r>
    </w:p>
    <w:p w:rsidR="0048540C" w:rsidRPr="00781E05" w:rsidRDefault="0048540C" w:rsidP="0048540C">
      <w:pPr>
        <w:tabs>
          <w:tab w:val="left" w:pos="-1440"/>
        </w:tabs>
        <w:jc w:val="both"/>
        <w:rPr>
          <w:rFonts w:cs="Arial"/>
          <w:color w:val="000000" w:themeColor="text1"/>
        </w:rPr>
      </w:pPr>
      <w:r w:rsidRPr="00781E05">
        <w:rPr>
          <w:rFonts w:cs="Arial"/>
          <w:color w:val="000000" w:themeColor="text1"/>
        </w:rPr>
        <w:t xml:space="preserve">De geldende wetgeving volgens </w:t>
      </w:r>
      <w:r w:rsidR="0098186B" w:rsidRPr="0098186B">
        <w:rPr>
          <w:rFonts w:cs="Arial"/>
        </w:rPr>
        <w:t>het 'Decreet over het lokaal bestuur' van 22/09/2017</w:t>
      </w:r>
      <w:r w:rsidRPr="00781E05">
        <w:rPr>
          <w:rFonts w:cs="Arial"/>
          <w:color w:val="000000" w:themeColor="text1"/>
        </w:rPr>
        <w:t>, en latere wijzigingen, is van toepassing.</w:t>
      </w:r>
    </w:p>
    <w:p w:rsidR="0098186B" w:rsidRDefault="0098186B" w:rsidP="00F756A4">
      <w:pPr>
        <w:pStyle w:val="Tekstzonderopmaak"/>
        <w:jc w:val="both"/>
        <w:rPr>
          <w:rFonts w:ascii="Arial" w:hAnsi="Arial" w:cs="Arial"/>
        </w:rPr>
      </w:pPr>
    </w:p>
    <w:p w:rsidR="00BA1EBE" w:rsidRDefault="00BA1EBE" w:rsidP="00F756A4">
      <w:pPr>
        <w:pStyle w:val="Tekstzonderopmaak"/>
        <w:jc w:val="both"/>
        <w:rPr>
          <w:rFonts w:ascii="Arial" w:hAnsi="Arial" w:cs="Arial"/>
        </w:rPr>
      </w:pPr>
    </w:p>
    <w:p w:rsidR="00F756A4" w:rsidRDefault="001601E9" w:rsidP="00F756A4">
      <w:pPr>
        <w:pStyle w:val="Tekstzonderopmaak"/>
        <w:numPr>
          <w:ilvl w:val="0"/>
          <w:numId w:val="27"/>
        </w:numPr>
        <w:jc w:val="both"/>
        <w:rPr>
          <w:rFonts w:ascii="Arial" w:hAnsi="Arial" w:cs="Arial"/>
          <w:b/>
          <w:u w:val="single"/>
        </w:rPr>
      </w:pPr>
      <w:r>
        <w:rPr>
          <w:rFonts w:ascii="Arial" w:hAnsi="Arial" w:cs="Arial"/>
          <w:b/>
          <w:u w:val="single"/>
        </w:rPr>
        <w:t>Stedenbouwkundige basisgegevens</w:t>
      </w:r>
    </w:p>
    <w:p w:rsidR="00F756A4" w:rsidRPr="001227C2" w:rsidRDefault="001601E9" w:rsidP="00F756A4">
      <w:pPr>
        <w:tabs>
          <w:tab w:val="left" w:pos="4536"/>
          <w:tab w:val="right" w:pos="8789"/>
          <w:tab w:val="left" w:pos="8931"/>
        </w:tabs>
        <w:jc w:val="both"/>
        <w:rPr>
          <w:u w:val="single"/>
        </w:rPr>
      </w:pPr>
      <w:r w:rsidRPr="001227C2">
        <w:rPr>
          <w:u w:val="single"/>
        </w:rPr>
        <w:t>Ligging volgens de plannen van aanleg en bijhorende voorschriften</w:t>
      </w:r>
    </w:p>
    <w:p w:rsidR="005F7532" w:rsidRPr="0048540C" w:rsidRDefault="001601E9" w:rsidP="005F7532">
      <w:pPr>
        <w:tabs>
          <w:tab w:val="left" w:pos="4536"/>
        </w:tabs>
        <w:ind w:right="-58"/>
        <w:jc w:val="both"/>
        <w:rPr>
          <w:rFonts w:cs="Arial"/>
        </w:rPr>
      </w:pPr>
      <w:bookmarkStart w:id="2" w:name="OLE_LINK4_0"/>
      <w:r w:rsidRPr="0048540C">
        <w:rPr>
          <w:rFonts w:cs="Arial"/>
        </w:rPr>
        <w:t xml:space="preserve">Overwegende dat er voor het gebiedsdeel waarin het perceel begrepen is </w:t>
      </w:r>
      <w:r w:rsidRPr="0048540C">
        <w:rPr>
          <w:rFonts w:cs="Arial"/>
          <w:b/>
        </w:rPr>
        <w:t>geen</w:t>
      </w:r>
      <w:r w:rsidRPr="0048540C">
        <w:rPr>
          <w:rFonts w:cs="Arial"/>
        </w:rPr>
        <w:t xml:space="preserve"> bijzonder plan van aanleg bestaat;</w:t>
      </w:r>
    </w:p>
    <w:p w:rsidR="00630165" w:rsidRPr="0048540C" w:rsidRDefault="001601E9" w:rsidP="001745A0">
      <w:pPr>
        <w:tabs>
          <w:tab w:val="left" w:pos="4536"/>
        </w:tabs>
        <w:ind w:right="-58"/>
        <w:jc w:val="both"/>
      </w:pPr>
      <w:r w:rsidRPr="0048540C">
        <w:rPr>
          <w:rFonts w:cs="Arial"/>
        </w:rPr>
        <w:t xml:space="preserve">Overwegende dat er voor het gebiedsdeel waarin het perceel begrepen is </w:t>
      </w:r>
      <w:r w:rsidRPr="0048540C">
        <w:rPr>
          <w:rFonts w:cs="Arial"/>
          <w:b/>
        </w:rPr>
        <w:t xml:space="preserve">geen </w:t>
      </w:r>
      <w:r w:rsidRPr="0048540C">
        <w:rPr>
          <w:rFonts w:cs="Arial"/>
        </w:rPr>
        <w:t>gemeentelijk ruimtelijk uitvoeringsplan bestaat;</w:t>
      </w:r>
    </w:p>
    <w:p w:rsidR="00630165" w:rsidRPr="0048540C" w:rsidRDefault="001601E9" w:rsidP="001745A0">
      <w:pPr>
        <w:tabs>
          <w:tab w:val="left" w:pos="4536"/>
        </w:tabs>
        <w:ind w:right="-58"/>
        <w:jc w:val="both"/>
        <w:rPr>
          <w:rFonts w:cs="Arial"/>
        </w:rPr>
      </w:pPr>
      <w:r w:rsidRPr="0048540C">
        <w:rPr>
          <w:rFonts w:cs="Arial"/>
        </w:rPr>
        <w:t xml:space="preserve">Overwegende dat het perceel </w:t>
      </w:r>
      <w:r w:rsidRPr="0048540C">
        <w:rPr>
          <w:rFonts w:cs="Arial"/>
          <w:b/>
        </w:rPr>
        <w:t>niet</w:t>
      </w:r>
      <w:r w:rsidRPr="0048540C">
        <w:rPr>
          <w:rFonts w:cs="Arial"/>
        </w:rPr>
        <w:t xml:space="preserve"> gelegen is binnen het gebied van een behoorlijk vergunde verkaveling;</w:t>
      </w:r>
    </w:p>
    <w:p w:rsidR="00630165" w:rsidRPr="00E33FC5" w:rsidRDefault="001601E9" w:rsidP="001745A0">
      <w:pPr>
        <w:tabs>
          <w:tab w:val="left" w:pos="4536"/>
          <w:tab w:val="right" w:pos="9000"/>
        </w:tabs>
        <w:ind w:right="-58"/>
        <w:jc w:val="both"/>
      </w:pPr>
      <w:r>
        <w:t xml:space="preserve">Overwegende dat het perceel gelegen is binnen </w:t>
      </w:r>
      <w:r w:rsidRPr="00E33FC5">
        <w:rPr>
          <w:b/>
        </w:rPr>
        <w:t>agrarische gebieden</w:t>
      </w:r>
      <w:r>
        <w:t xml:space="preserve"> volgens het bij </w:t>
      </w:r>
      <w:r w:rsidRPr="00607B1D">
        <w:t>Koninklijk besluit van 5 april 1977 goedgekeurd gewestplan Sint-Truiden – Tongeren</w:t>
      </w:r>
      <w:r w:rsidRPr="00E33FC5">
        <w:t>;</w:t>
      </w:r>
    </w:p>
    <w:p w:rsidR="005240EE" w:rsidRDefault="001601E9" w:rsidP="001745A0">
      <w:pPr>
        <w:tabs>
          <w:tab w:val="left" w:pos="4536"/>
          <w:tab w:val="right" w:pos="9000"/>
        </w:tabs>
        <w:ind w:right="-58"/>
        <w:jc w:val="both"/>
      </w:pPr>
      <w:r>
        <w:t xml:space="preserve">Overwegende dat het gebruik van deze gebieden geregeld wordt in het inrichtingsbesluit van </w:t>
      </w:r>
      <w:r w:rsidRPr="00607B1D">
        <w:t>28 december 1972</w:t>
      </w:r>
      <w:r w:rsidRPr="00E33FC5">
        <w:t>;</w:t>
      </w:r>
    </w:p>
    <w:p w:rsidR="005240EE" w:rsidRDefault="005240EE">
      <w:r>
        <w:br w:type="page"/>
      </w:r>
    </w:p>
    <w:p w:rsidR="00630165" w:rsidRDefault="00630165" w:rsidP="001745A0">
      <w:pPr>
        <w:tabs>
          <w:tab w:val="left" w:pos="4536"/>
          <w:tab w:val="right" w:pos="9000"/>
        </w:tabs>
        <w:ind w:right="-58"/>
        <w:jc w:val="both"/>
      </w:pPr>
    </w:p>
    <w:p w:rsidR="005240EE" w:rsidRDefault="005240EE" w:rsidP="001745A0">
      <w:pPr>
        <w:tabs>
          <w:tab w:val="left" w:pos="4536"/>
          <w:tab w:val="right" w:pos="9000"/>
        </w:tabs>
        <w:ind w:right="-58"/>
        <w:jc w:val="both"/>
      </w:pPr>
    </w:p>
    <w:p w:rsidR="005240EE" w:rsidRDefault="005240EE" w:rsidP="001745A0">
      <w:pPr>
        <w:tabs>
          <w:tab w:val="left" w:pos="4536"/>
          <w:tab w:val="right" w:pos="9000"/>
        </w:tabs>
        <w:ind w:right="-58"/>
        <w:jc w:val="both"/>
      </w:pPr>
    </w:p>
    <w:p w:rsidR="005240EE" w:rsidRPr="00E33FC5" w:rsidRDefault="005240EE" w:rsidP="001745A0">
      <w:pPr>
        <w:tabs>
          <w:tab w:val="left" w:pos="4536"/>
          <w:tab w:val="right" w:pos="9000"/>
        </w:tabs>
        <w:ind w:right="-58"/>
        <w:jc w:val="both"/>
      </w:pPr>
    </w:p>
    <w:p w:rsidR="00630165" w:rsidRDefault="001601E9" w:rsidP="001745A0">
      <w:pPr>
        <w:tabs>
          <w:tab w:val="left" w:pos="4536"/>
          <w:tab w:val="right" w:pos="9000"/>
        </w:tabs>
        <w:ind w:right="-58"/>
        <w:jc w:val="both"/>
        <w:rPr>
          <w:u w:val="single"/>
        </w:rPr>
      </w:pPr>
      <w:r>
        <w:rPr>
          <w:u w:val="single"/>
        </w:rPr>
        <w:t>Bepaling van het plan dat van toepassing is op de aanvraag</w:t>
      </w:r>
    </w:p>
    <w:bookmarkEnd w:id="2"/>
    <w:p w:rsidR="00D916A1" w:rsidRDefault="001601E9" w:rsidP="001745A0">
      <w:pPr>
        <w:tabs>
          <w:tab w:val="left" w:pos="4536"/>
        </w:tabs>
        <w:ind w:right="-58"/>
        <w:jc w:val="both"/>
        <w:rPr>
          <w:rFonts w:cs="Arial"/>
          <w:lang w:val="nl-NL" w:eastAsia="nl-NL"/>
        </w:rPr>
      </w:pPr>
      <w:r w:rsidRPr="00BA1EBE">
        <w:rPr>
          <w:rFonts w:cs="Arial"/>
          <w:lang w:val="nl-NL" w:eastAsia="nl-NL"/>
        </w:rPr>
        <w:t>Overwegende dat het goed niet gelegen is binnen de grenzen van een goedgekeurd bijzonder plan van aanleg of een goedgekeurd gemeentelijk ruimtelijk uitvoeringsplan, noch binnen de grenzen van een goedgekeurde verkaveling; dat het de bevoegdheid blijft van de overheid de aanvraag te toetsen aan de gebruikelijke inzichten en noden betreffende een goede aanleg van de plaats, gebaseerd op de eerder geciteerde voorschriften van het van kracht zijnde gewestplan;</w:t>
      </w:r>
    </w:p>
    <w:p w:rsidR="00D916A1" w:rsidRDefault="00D916A1" w:rsidP="001745A0">
      <w:pPr>
        <w:tabs>
          <w:tab w:val="left" w:pos="4536"/>
        </w:tabs>
        <w:ind w:right="-58"/>
        <w:jc w:val="both"/>
        <w:rPr>
          <w:rFonts w:cs="Arial"/>
          <w:lang w:val="nl-NL" w:eastAsia="nl-NL"/>
        </w:rPr>
      </w:pPr>
    </w:p>
    <w:p w:rsidR="00F756A4" w:rsidRPr="00E75062" w:rsidRDefault="001601E9" w:rsidP="00F756A4">
      <w:pPr>
        <w:tabs>
          <w:tab w:val="left" w:pos="4536"/>
          <w:tab w:val="right" w:pos="9000"/>
        </w:tabs>
        <w:jc w:val="both"/>
        <w:rPr>
          <w:u w:val="single"/>
        </w:rPr>
      </w:pPr>
      <w:r w:rsidRPr="00E75062">
        <w:rPr>
          <w:u w:val="single"/>
        </w:rPr>
        <w:t>Overeenstemming met de plannen</w:t>
      </w:r>
    </w:p>
    <w:p w:rsidR="00F756A4" w:rsidRPr="004C4CEF" w:rsidRDefault="00AE0173" w:rsidP="00F756A4">
      <w:pPr>
        <w:jc w:val="both"/>
        <w:rPr>
          <w:rFonts w:cs="Arial"/>
          <w:iCs/>
        </w:rPr>
      </w:pPr>
      <w:r>
        <w:rPr>
          <w:rFonts w:cs="Arial"/>
          <w:iCs/>
        </w:rPr>
        <w:t>//</w:t>
      </w:r>
    </w:p>
    <w:p w:rsidR="00F756A4" w:rsidRPr="00CD102E" w:rsidRDefault="001601E9" w:rsidP="00F756A4">
      <w:pPr>
        <w:tabs>
          <w:tab w:val="left" w:pos="4536"/>
        </w:tabs>
        <w:jc w:val="both"/>
        <w:rPr>
          <w:u w:val="single"/>
        </w:rPr>
      </w:pPr>
      <w:r w:rsidRPr="00CD102E">
        <w:rPr>
          <w:u w:val="single"/>
        </w:rPr>
        <w:t>Afwijkingsbepalingen</w:t>
      </w:r>
    </w:p>
    <w:p w:rsidR="00F756A4" w:rsidRPr="00072D03" w:rsidRDefault="00AE0173" w:rsidP="00F756A4">
      <w:pPr>
        <w:jc w:val="both"/>
        <w:rPr>
          <w:rFonts w:cs="Arial"/>
          <w:iCs/>
        </w:rPr>
      </w:pPr>
      <w:r>
        <w:rPr>
          <w:rFonts w:cs="Arial"/>
          <w:iCs/>
        </w:rPr>
        <w:t>//</w:t>
      </w:r>
    </w:p>
    <w:p w:rsidR="00F756A4" w:rsidRPr="00CD102E" w:rsidRDefault="001601E9" w:rsidP="00F756A4">
      <w:pPr>
        <w:suppressAutoHyphens/>
        <w:rPr>
          <w:rFonts w:cs="Arial"/>
          <w:iCs/>
          <w:spacing w:val="-3"/>
          <w:u w:val="single"/>
        </w:rPr>
      </w:pPr>
      <w:r w:rsidRPr="00CD102E">
        <w:rPr>
          <w:rFonts w:cs="Arial"/>
          <w:iCs/>
          <w:spacing w:val="-3"/>
          <w:u w:val="single"/>
        </w:rPr>
        <w:t>Verordeningen:</w:t>
      </w:r>
    </w:p>
    <w:p w:rsidR="00F756A4" w:rsidRPr="00072D03" w:rsidRDefault="00AE0173" w:rsidP="00F756A4">
      <w:pPr>
        <w:jc w:val="both"/>
        <w:rPr>
          <w:rFonts w:cs="Arial"/>
          <w:iCs/>
        </w:rPr>
      </w:pPr>
      <w:r>
        <w:rPr>
          <w:rFonts w:cs="Arial"/>
          <w:iCs/>
        </w:rPr>
        <w:t>//</w:t>
      </w:r>
    </w:p>
    <w:p w:rsidR="00F756A4" w:rsidRPr="00CD102E" w:rsidRDefault="001601E9" w:rsidP="00F756A4">
      <w:pPr>
        <w:suppressAutoHyphens/>
        <w:rPr>
          <w:rFonts w:cs="Arial"/>
          <w:u w:val="single"/>
        </w:rPr>
      </w:pPr>
      <w:r w:rsidRPr="00CD102E">
        <w:rPr>
          <w:rFonts w:cs="Arial"/>
          <w:u w:val="single"/>
        </w:rPr>
        <w:t>Andere zoneringsgegevens van het goed</w:t>
      </w:r>
    </w:p>
    <w:p w:rsidR="00F756A4" w:rsidRDefault="00AE0173" w:rsidP="00F756A4">
      <w:pPr>
        <w:jc w:val="both"/>
        <w:rPr>
          <w:rFonts w:cs="Arial"/>
          <w:iCs/>
        </w:rPr>
      </w:pPr>
      <w:r>
        <w:rPr>
          <w:rFonts w:cs="Arial"/>
          <w:iCs/>
        </w:rPr>
        <w:t>//</w:t>
      </w:r>
    </w:p>
    <w:p w:rsidR="00BA1EBE" w:rsidRDefault="00BA1EBE" w:rsidP="00F756A4">
      <w:pPr>
        <w:jc w:val="both"/>
        <w:rPr>
          <w:rFonts w:cs="Arial"/>
          <w:iCs/>
        </w:rPr>
      </w:pPr>
    </w:p>
    <w:p w:rsidR="00F756A4" w:rsidRDefault="001601E9" w:rsidP="00F756A4">
      <w:pPr>
        <w:numPr>
          <w:ilvl w:val="0"/>
          <w:numId w:val="27"/>
        </w:numPr>
        <w:jc w:val="both"/>
        <w:rPr>
          <w:rFonts w:cs="Arial"/>
          <w:b/>
          <w:u w:val="single"/>
        </w:rPr>
      </w:pPr>
      <w:r>
        <w:rPr>
          <w:rFonts w:cs="Arial"/>
          <w:b/>
          <w:u w:val="single"/>
        </w:rPr>
        <w:t>Historiek</w:t>
      </w:r>
    </w:p>
    <w:p w:rsidR="00BA1EBE" w:rsidRDefault="00BA1EBE" w:rsidP="00BC72A6">
      <w:pPr>
        <w:jc w:val="both"/>
        <w:rPr>
          <w:rFonts w:cs="Calibri"/>
          <w:b/>
        </w:rPr>
      </w:pPr>
    </w:p>
    <w:p w:rsidR="000D0501" w:rsidRPr="00AD60FB" w:rsidRDefault="001601E9" w:rsidP="00BC72A6">
      <w:pPr>
        <w:jc w:val="both"/>
        <w:rPr>
          <w:rFonts w:cs="Calibri"/>
        </w:rPr>
      </w:pPr>
      <w:r w:rsidRPr="00AD60FB">
        <w:rPr>
          <w:rFonts w:cs="Calibri"/>
          <w:b/>
        </w:rPr>
        <w:t xml:space="preserve">Perceelnummer : (afd. 3) sectie A </w:t>
      </w:r>
      <w:r w:rsidR="007D5CC4">
        <w:rPr>
          <w:rFonts w:cs="Calibri"/>
          <w:b/>
        </w:rPr>
        <w:t xml:space="preserve">nr. </w:t>
      </w:r>
      <w:r w:rsidRPr="00AD60FB">
        <w:rPr>
          <w:rFonts w:cs="Calibri"/>
          <w:b/>
        </w:rPr>
        <w:t>236 C</w:t>
      </w:r>
    </w:p>
    <w:p w:rsidR="00B95E93" w:rsidRPr="00AD60FB" w:rsidRDefault="001601E9" w:rsidP="00BC72A6">
      <w:pPr>
        <w:jc w:val="both"/>
        <w:rPr>
          <w:rFonts w:cs="Calibri"/>
        </w:rPr>
      </w:pPr>
      <w:bookmarkStart w:id="3" w:name="OLE_LINK11"/>
      <w:bookmarkStart w:id="4" w:name="OLE_LINK12"/>
      <w:bookmarkStart w:id="5" w:name="OLE_LINK41"/>
      <w:bookmarkStart w:id="6" w:name="OLE_LINK22"/>
      <w:bookmarkStart w:id="7" w:name="OLE_LINK27"/>
      <w:bookmarkStart w:id="8" w:name="OLE_LINK28"/>
      <w:bookmarkStart w:id="9" w:name="OLE_LINK13"/>
      <w:bookmarkStart w:id="10" w:name="OLE_LINK14"/>
      <w:bookmarkStart w:id="11" w:name="OLE_LINK15"/>
      <w:bookmarkEnd w:id="3"/>
      <w:bookmarkEnd w:id="4"/>
      <w:bookmarkEnd w:id="5"/>
      <w:bookmarkEnd w:id="6"/>
      <w:bookmarkEnd w:id="7"/>
      <w:bookmarkEnd w:id="8"/>
      <w:bookmarkEnd w:id="9"/>
      <w:bookmarkEnd w:id="10"/>
      <w:bookmarkEnd w:id="11"/>
      <w:r w:rsidRPr="00AD60FB">
        <w:rPr>
          <w:rFonts w:cs="Calibri"/>
        </w:rPr>
        <w:t>Volgende vergunningen en/of weigeringen werden verleend:</w:t>
      </w:r>
      <w:r w:rsidRPr="00AD60FB">
        <w:t xml:space="preserve"> </w:t>
      </w:r>
      <w:r w:rsidR="00AE0173">
        <w:t>NIHIL</w:t>
      </w:r>
    </w:p>
    <w:p w:rsidR="00BA1EBE" w:rsidRDefault="00BA1EBE" w:rsidP="00F756A4">
      <w:pPr>
        <w:tabs>
          <w:tab w:val="right" w:pos="9072"/>
        </w:tabs>
        <w:ind w:right="922"/>
        <w:jc w:val="both"/>
        <w:rPr>
          <w:rFonts w:cs="Arial"/>
        </w:rPr>
      </w:pPr>
    </w:p>
    <w:p w:rsidR="00E937E3" w:rsidRDefault="001601E9" w:rsidP="00E937E3">
      <w:pPr>
        <w:numPr>
          <w:ilvl w:val="0"/>
          <w:numId w:val="27"/>
        </w:numPr>
        <w:jc w:val="both"/>
        <w:rPr>
          <w:rFonts w:cs="Arial"/>
          <w:b/>
          <w:u w:val="single"/>
        </w:rPr>
      </w:pPr>
      <w:r>
        <w:rPr>
          <w:rFonts w:cs="Arial"/>
          <w:b/>
          <w:u w:val="single"/>
        </w:rPr>
        <w:t>Beschrijving van de omgeving en het project</w:t>
      </w:r>
    </w:p>
    <w:p w:rsidR="000D0501" w:rsidRDefault="000D0501" w:rsidP="00F756A4">
      <w:pPr>
        <w:tabs>
          <w:tab w:val="left" w:pos="4536"/>
          <w:tab w:val="right" w:pos="9072"/>
        </w:tabs>
        <w:jc w:val="both"/>
        <w:rPr>
          <w:rFonts w:cs="Arial"/>
        </w:rPr>
      </w:pPr>
    </w:p>
    <w:p w:rsidR="00F756A4" w:rsidRPr="00AE0173" w:rsidRDefault="001601E9" w:rsidP="00F756A4">
      <w:pPr>
        <w:tabs>
          <w:tab w:val="right" w:pos="9072"/>
        </w:tabs>
        <w:jc w:val="both"/>
        <w:rPr>
          <w:rFonts w:cs="Arial"/>
          <w:iCs/>
        </w:rPr>
      </w:pPr>
      <w:r w:rsidRPr="00AE0173">
        <w:rPr>
          <w:rFonts w:cs="Arial"/>
          <w:iCs/>
        </w:rPr>
        <w:t>Overwegende dat de aanvraag de volgende ingedeelde inrichting of activiteit omvat:</w:t>
      </w:r>
    </w:p>
    <w:p w:rsidR="00AE0173" w:rsidRDefault="00AE0173" w:rsidP="00AE0173"/>
    <w:tbl>
      <w:tblPr>
        <w:tblStyle w:val="Tabelraster"/>
        <w:tblW w:w="0" w:type="auto"/>
        <w:tblLook w:val="04A0" w:firstRow="1" w:lastRow="0" w:firstColumn="1" w:lastColumn="0" w:noHBand="0" w:noVBand="1"/>
      </w:tblPr>
      <w:tblGrid>
        <w:gridCol w:w="1058"/>
        <w:gridCol w:w="832"/>
        <w:gridCol w:w="3952"/>
        <w:gridCol w:w="2359"/>
        <w:gridCol w:w="861"/>
      </w:tblGrid>
      <w:tr w:rsidR="00AE0173" w:rsidTr="00850FCD">
        <w:tc>
          <w:tcPr>
            <w:tcW w:w="1129" w:type="dxa"/>
          </w:tcPr>
          <w:p w:rsidR="00AE0173" w:rsidRPr="00101B16" w:rsidRDefault="00AE0173" w:rsidP="00850FCD">
            <w:pPr>
              <w:rPr>
                <w:b/>
              </w:rPr>
            </w:pPr>
          </w:p>
          <w:p w:rsidR="00AE0173" w:rsidRPr="00101B16" w:rsidRDefault="00AE0173" w:rsidP="00850FCD">
            <w:pPr>
              <w:rPr>
                <w:b/>
              </w:rPr>
            </w:pPr>
            <w:r w:rsidRPr="00101B16">
              <w:rPr>
                <w:b/>
              </w:rPr>
              <w:t>Rubriek</w:t>
            </w:r>
          </w:p>
          <w:p w:rsidR="00AE0173" w:rsidRPr="00101B16" w:rsidRDefault="00AE0173" w:rsidP="00850FCD">
            <w:pPr>
              <w:rPr>
                <w:b/>
              </w:rPr>
            </w:pPr>
          </w:p>
        </w:tc>
        <w:tc>
          <w:tcPr>
            <w:tcW w:w="851" w:type="dxa"/>
          </w:tcPr>
          <w:p w:rsidR="00AE0173" w:rsidRPr="00101B16" w:rsidRDefault="00AE0173" w:rsidP="00850FCD">
            <w:pPr>
              <w:rPr>
                <w:b/>
              </w:rPr>
            </w:pPr>
          </w:p>
          <w:p w:rsidR="00AE0173" w:rsidRDefault="00AE0173" w:rsidP="00850FCD">
            <w:r w:rsidRPr="00101B16">
              <w:rPr>
                <w:b/>
              </w:rPr>
              <w:t>Aard</w:t>
            </w:r>
          </w:p>
        </w:tc>
        <w:tc>
          <w:tcPr>
            <w:tcW w:w="4961" w:type="dxa"/>
          </w:tcPr>
          <w:p w:rsidR="00AE0173" w:rsidRPr="00101B16" w:rsidRDefault="00AE0173" w:rsidP="00850FCD">
            <w:pPr>
              <w:rPr>
                <w:b/>
              </w:rPr>
            </w:pPr>
          </w:p>
          <w:p w:rsidR="00AE0173" w:rsidRDefault="00AE0173" w:rsidP="00850FCD">
            <w:r w:rsidRPr="00101B16">
              <w:rPr>
                <w:b/>
              </w:rPr>
              <w:t>Omschrijving</w:t>
            </w:r>
          </w:p>
        </w:tc>
        <w:tc>
          <w:tcPr>
            <w:tcW w:w="2693" w:type="dxa"/>
          </w:tcPr>
          <w:p w:rsidR="00AE0173" w:rsidRPr="00101B16" w:rsidRDefault="00AE0173" w:rsidP="00850FCD">
            <w:pPr>
              <w:rPr>
                <w:b/>
              </w:rPr>
            </w:pPr>
          </w:p>
          <w:p w:rsidR="00AE0173" w:rsidRDefault="00AE0173" w:rsidP="00850FCD">
            <w:r w:rsidRPr="00101B16">
              <w:rPr>
                <w:b/>
              </w:rPr>
              <w:t>Hoeveelheid</w:t>
            </w:r>
          </w:p>
        </w:tc>
        <w:tc>
          <w:tcPr>
            <w:tcW w:w="822" w:type="dxa"/>
          </w:tcPr>
          <w:p w:rsidR="00AE0173" w:rsidRPr="00101B16" w:rsidRDefault="00AE0173" w:rsidP="00850FCD">
            <w:pPr>
              <w:rPr>
                <w:b/>
              </w:rPr>
            </w:pPr>
          </w:p>
          <w:p w:rsidR="00AE0173" w:rsidRDefault="00AE0173" w:rsidP="00850FCD">
            <w:r w:rsidRPr="00101B16">
              <w:rPr>
                <w:b/>
              </w:rPr>
              <w:t>Klasse</w:t>
            </w:r>
          </w:p>
        </w:tc>
      </w:tr>
      <w:tr w:rsidR="00AE0173" w:rsidTr="00850FCD">
        <w:tc>
          <w:tcPr>
            <w:tcW w:w="1129" w:type="dxa"/>
          </w:tcPr>
          <w:p w:rsidR="00AE0173" w:rsidRPr="00101B16" w:rsidRDefault="00AE0173" w:rsidP="00850FCD">
            <w:pPr>
              <w:rPr>
                <w:b/>
              </w:rPr>
            </w:pPr>
          </w:p>
          <w:p w:rsidR="00AE0173" w:rsidRPr="00101B16" w:rsidRDefault="00AE0173" w:rsidP="00850FCD">
            <w:pPr>
              <w:rPr>
                <w:b/>
              </w:rPr>
            </w:pPr>
            <w:r w:rsidRPr="00101B16">
              <w:rPr>
                <w:b/>
              </w:rPr>
              <w:t>53.8.2°</w:t>
            </w:r>
          </w:p>
          <w:p w:rsidR="00AE0173" w:rsidRPr="00101B16" w:rsidRDefault="00AE0173" w:rsidP="00850FCD">
            <w:pPr>
              <w:rPr>
                <w:b/>
              </w:rPr>
            </w:pPr>
          </w:p>
        </w:tc>
        <w:tc>
          <w:tcPr>
            <w:tcW w:w="851" w:type="dxa"/>
          </w:tcPr>
          <w:p w:rsidR="00AE0173" w:rsidRPr="00101B16" w:rsidRDefault="00AE0173" w:rsidP="00850FCD">
            <w:pPr>
              <w:rPr>
                <w:b/>
              </w:rPr>
            </w:pPr>
          </w:p>
          <w:p w:rsidR="00AE0173" w:rsidRDefault="00AE0173" w:rsidP="00850FCD">
            <w:r w:rsidRPr="00101B16">
              <w:rPr>
                <w:b/>
              </w:rPr>
              <w:t>Nieuw</w:t>
            </w:r>
          </w:p>
        </w:tc>
        <w:tc>
          <w:tcPr>
            <w:tcW w:w="4961" w:type="dxa"/>
          </w:tcPr>
          <w:p w:rsidR="00AE0173" w:rsidRDefault="00AE0173" w:rsidP="00850FCD"/>
          <w:p w:rsidR="00AE0173" w:rsidRPr="00101B16" w:rsidRDefault="00AE0173" w:rsidP="00850FCD">
            <w:pPr>
              <w:rPr>
                <w:b/>
              </w:rPr>
            </w:pPr>
            <w:r w:rsidRPr="00101B16">
              <w:rPr>
                <w:b/>
              </w:rPr>
              <w:t>Winning van grondwater</w:t>
            </w:r>
          </w:p>
          <w:p w:rsidR="00AE0173" w:rsidRDefault="00AE0173" w:rsidP="00850FCD">
            <w:r>
              <w:t>andere boringen van grondwaterwinningsputten en grondwaterwinning dan de boringen, vermeld in rubriek 53.1 tot en met 53.7 en 53.12, waarvan: het totaal opgepompte debiet groter is dan 5000 m³ per jaar en kleiner is dan of gelijk is aan 30.000 m³ per jaar</w:t>
            </w:r>
          </w:p>
          <w:p w:rsidR="00AE0173" w:rsidRDefault="00AE0173" w:rsidP="00850FCD"/>
        </w:tc>
        <w:tc>
          <w:tcPr>
            <w:tcW w:w="2693" w:type="dxa"/>
          </w:tcPr>
          <w:p w:rsidR="00AE0173" w:rsidRDefault="00AE0173" w:rsidP="00850FCD"/>
          <w:p w:rsidR="00AE0173" w:rsidRDefault="00AE0173" w:rsidP="00741878">
            <w:r>
              <w:t>e</w:t>
            </w:r>
            <w:r w:rsidRPr="00101B16">
              <w:t>en nieuw te boren grondwaterwinning met een maximale diepte van 60 meter en een max</w:t>
            </w:r>
            <w:r w:rsidR="00741878">
              <w:t>imum</w:t>
            </w:r>
            <w:r w:rsidRPr="00101B16">
              <w:t xml:space="preserve"> debiet van 270 m³/dag en 8</w:t>
            </w:r>
            <w:r>
              <w:t>.</w:t>
            </w:r>
            <w:r w:rsidRPr="00101B16">
              <w:t>100 m³/jaar</w:t>
            </w:r>
            <w:r w:rsidR="00BA6360">
              <w:t>, met een dieptecriterium van 40 meter</w:t>
            </w:r>
          </w:p>
        </w:tc>
        <w:tc>
          <w:tcPr>
            <w:tcW w:w="822" w:type="dxa"/>
          </w:tcPr>
          <w:p w:rsidR="00AE0173" w:rsidRPr="00101B16" w:rsidRDefault="00AE0173" w:rsidP="00850FCD">
            <w:pPr>
              <w:rPr>
                <w:b/>
              </w:rPr>
            </w:pPr>
          </w:p>
          <w:p w:rsidR="00AE0173" w:rsidRDefault="00AE0173" w:rsidP="00850FCD">
            <w:r w:rsidRPr="00101B16">
              <w:rPr>
                <w:b/>
              </w:rPr>
              <w:t>2</w:t>
            </w:r>
          </w:p>
        </w:tc>
      </w:tr>
    </w:tbl>
    <w:p w:rsidR="00AE0173" w:rsidRDefault="00AE0173" w:rsidP="00AE0173"/>
    <w:p w:rsidR="00F756A4" w:rsidRDefault="001601E9" w:rsidP="00F756A4">
      <w:pPr>
        <w:numPr>
          <w:ilvl w:val="0"/>
          <w:numId w:val="27"/>
        </w:numPr>
        <w:jc w:val="both"/>
        <w:rPr>
          <w:rFonts w:cs="Arial"/>
          <w:b/>
          <w:u w:val="single"/>
        </w:rPr>
      </w:pPr>
      <w:r>
        <w:rPr>
          <w:rFonts w:cs="Arial"/>
          <w:b/>
          <w:u w:val="single"/>
        </w:rPr>
        <w:t>Adviezen</w:t>
      </w:r>
    </w:p>
    <w:p w:rsidR="00F756A4" w:rsidRDefault="001601E9" w:rsidP="00F756A4">
      <w:pPr>
        <w:jc w:val="both"/>
        <w:rPr>
          <w:rFonts w:cs="Arial"/>
          <w:u w:val="single"/>
        </w:rPr>
      </w:pPr>
      <w:r>
        <w:rPr>
          <w:rFonts w:cs="Arial"/>
          <w:u w:val="single"/>
        </w:rPr>
        <w:t>Interne adviezen</w:t>
      </w:r>
    </w:p>
    <w:p w:rsidR="00F756A4" w:rsidRPr="000F2015" w:rsidRDefault="00AE0173" w:rsidP="00F756A4">
      <w:pPr>
        <w:jc w:val="both"/>
        <w:rPr>
          <w:rFonts w:cs="Arial"/>
        </w:rPr>
      </w:pPr>
      <w:r>
        <w:rPr>
          <w:rFonts w:cs="Arial"/>
        </w:rPr>
        <w:t>//</w:t>
      </w:r>
    </w:p>
    <w:p w:rsidR="000D0501" w:rsidRDefault="001601E9" w:rsidP="00F756A4">
      <w:pPr>
        <w:tabs>
          <w:tab w:val="left" w:pos="4536"/>
          <w:tab w:val="right" w:pos="9000"/>
        </w:tabs>
        <w:jc w:val="both"/>
        <w:rPr>
          <w:rFonts w:cs="Arial"/>
          <w:b/>
          <w:u w:val="single"/>
        </w:rPr>
      </w:pPr>
      <w:bookmarkStart w:id="12" w:name="_GoBack_1"/>
      <w:bookmarkStart w:id="13" w:name="_GoBack_2"/>
      <w:bookmarkEnd w:id="12"/>
      <w:bookmarkEnd w:id="13"/>
      <w:r w:rsidRPr="000F2015">
        <w:rPr>
          <w:rFonts w:cs="Arial"/>
          <w:u w:val="single"/>
        </w:rPr>
        <w:t>Externe adviezen</w:t>
      </w:r>
    </w:p>
    <w:p w:rsidR="000D0501" w:rsidRPr="001D260A" w:rsidRDefault="009314BC" w:rsidP="001D260A">
      <w:pPr>
        <w:numPr>
          <w:ilvl w:val="0"/>
          <w:numId w:val="38"/>
        </w:numPr>
        <w:tabs>
          <w:tab w:val="left" w:pos="567"/>
          <w:tab w:val="right" w:pos="9000"/>
        </w:tabs>
        <w:ind w:left="567" w:hanging="425"/>
        <w:jc w:val="both"/>
        <w:rPr>
          <w:rFonts w:cs="Arial"/>
        </w:rPr>
      </w:pPr>
      <w:r>
        <w:rPr>
          <w:rFonts w:cs="Arial"/>
        </w:rPr>
        <w:t>Overwegende</w:t>
      </w:r>
      <w:r w:rsidR="001D260A">
        <w:rPr>
          <w:rFonts w:cs="Arial"/>
        </w:rPr>
        <w:t xml:space="preserve"> het stilzwijgend gunstig</w:t>
      </w:r>
      <w:r>
        <w:rPr>
          <w:rFonts w:cs="Arial"/>
        </w:rPr>
        <w:t xml:space="preserve"> advies van de afdeling Operationeel Waterbeheer van de Vlaamse Milieumaatschappij;</w:t>
      </w:r>
    </w:p>
    <w:p w:rsidR="005240EE" w:rsidRDefault="005240EE">
      <w:pPr>
        <w:rPr>
          <w:rFonts w:cs="Arial"/>
          <w:iCs/>
        </w:rPr>
      </w:pPr>
      <w:r>
        <w:rPr>
          <w:rFonts w:cs="Arial"/>
          <w:iCs/>
        </w:rPr>
        <w:br w:type="page"/>
      </w:r>
    </w:p>
    <w:p w:rsidR="00BA1EBE" w:rsidRDefault="00BA1EBE" w:rsidP="00F756A4">
      <w:pPr>
        <w:tabs>
          <w:tab w:val="right" w:pos="8781"/>
          <w:tab w:val="right" w:pos="9000"/>
        </w:tabs>
        <w:rPr>
          <w:rFonts w:cs="Arial"/>
          <w:iCs/>
        </w:rPr>
      </w:pPr>
    </w:p>
    <w:p w:rsidR="005240EE" w:rsidRDefault="005240EE" w:rsidP="00F756A4">
      <w:pPr>
        <w:tabs>
          <w:tab w:val="right" w:pos="8781"/>
          <w:tab w:val="right" w:pos="9000"/>
        </w:tabs>
        <w:rPr>
          <w:rFonts w:cs="Arial"/>
          <w:iCs/>
        </w:rPr>
      </w:pPr>
    </w:p>
    <w:p w:rsidR="005240EE" w:rsidRDefault="005240EE" w:rsidP="00F756A4">
      <w:pPr>
        <w:tabs>
          <w:tab w:val="right" w:pos="8781"/>
          <w:tab w:val="right" w:pos="9000"/>
        </w:tabs>
        <w:rPr>
          <w:rFonts w:cs="Arial"/>
          <w:iCs/>
        </w:rPr>
      </w:pPr>
    </w:p>
    <w:p w:rsidR="005240EE" w:rsidRDefault="005240EE" w:rsidP="00F756A4">
      <w:pPr>
        <w:tabs>
          <w:tab w:val="right" w:pos="8781"/>
          <w:tab w:val="right" w:pos="9000"/>
        </w:tabs>
        <w:rPr>
          <w:rFonts w:cs="Arial"/>
          <w:iCs/>
        </w:rPr>
      </w:pPr>
    </w:p>
    <w:p w:rsidR="00F756A4" w:rsidRPr="00942FED" w:rsidRDefault="001601E9" w:rsidP="00F756A4">
      <w:pPr>
        <w:numPr>
          <w:ilvl w:val="0"/>
          <w:numId w:val="27"/>
        </w:numPr>
        <w:jc w:val="both"/>
        <w:rPr>
          <w:rFonts w:cs="Arial"/>
          <w:b/>
          <w:u w:val="single"/>
        </w:rPr>
      </w:pPr>
      <w:r w:rsidRPr="00942FED">
        <w:rPr>
          <w:rFonts w:cs="Arial"/>
          <w:b/>
          <w:u w:val="single"/>
        </w:rPr>
        <w:t xml:space="preserve">Toepassing van de </w:t>
      </w:r>
      <w:proofErr w:type="spellStart"/>
      <w:r>
        <w:rPr>
          <w:rFonts w:cs="Arial"/>
          <w:b/>
          <w:u w:val="single"/>
        </w:rPr>
        <w:t>wijzigingslus</w:t>
      </w:r>
      <w:proofErr w:type="spellEnd"/>
    </w:p>
    <w:p w:rsidR="000D0501" w:rsidRPr="006A559B" w:rsidRDefault="001D260A" w:rsidP="00F756A4">
      <w:pPr>
        <w:jc w:val="both"/>
        <w:rPr>
          <w:rFonts w:cs="Arial"/>
        </w:rPr>
      </w:pPr>
      <w:r>
        <w:rPr>
          <w:rFonts w:cs="Arial"/>
        </w:rPr>
        <w:t>//</w:t>
      </w:r>
    </w:p>
    <w:p w:rsidR="00BA1EBE" w:rsidRDefault="00BA1EBE" w:rsidP="00F756A4">
      <w:pPr>
        <w:jc w:val="both"/>
        <w:rPr>
          <w:rFonts w:cs="Arial"/>
        </w:rPr>
      </w:pPr>
    </w:p>
    <w:p w:rsidR="00F756A4" w:rsidRPr="00F756A4" w:rsidRDefault="001601E9" w:rsidP="00F756A4">
      <w:pPr>
        <w:numPr>
          <w:ilvl w:val="0"/>
          <w:numId w:val="27"/>
        </w:numPr>
        <w:ind w:right="850"/>
        <w:jc w:val="both"/>
        <w:rPr>
          <w:rFonts w:cs="Arial"/>
          <w:b/>
          <w:u w:val="single"/>
        </w:rPr>
      </w:pPr>
      <w:r>
        <w:rPr>
          <w:rFonts w:cs="Arial"/>
          <w:b/>
          <w:u w:val="single"/>
        </w:rPr>
        <w:t>Toepassing van de administratieve lus</w:t>
      </w:r>
    </w:p>
    <w:p w:rsidR="000D0501" w:rsidRPr="0017740F" w:rsidRDefault="001D260A" w:rsidP="00F756A4">
      <w:pPr>
        <w:tabs>
          <w:tab w:val="left" w:pos="4536"/>
          <w:tab w:val="right" w:pos="9000"/>
        </w:tabs>
        <w:jc w:val="both"/>
        <w:rPr>
          <w:rFonts w:cs="Arial"/>
        </w:rPr>
      </w:pPr>
      <w:r>
        <w:rPr>
          <w:rFonts w:cs="Arial"/>
        </w:rPr>
        <w:t>//</w:t>
      </w:r>
    </w:p>
    <w:p w:rsidR="00BA1EBE" w:rsidRDefault="00BA1EBE" w:rsidP="00F756A4">
      <w:pPr>
        <w:tabs>
          <w:tab w:val="left" w:pos="4536"/>
          <w:tab w:val="right" w:pos="9000"/>
        </w:tabs>
        <w:jc w:val="both"/>
        <w:rPr>
          <w:rFonts w:cs="Arial"/>
        </w:rPr>
      </w:pPr>
    </w:p>
    <w:p w:rsidR="00F756A4" w:rsidRPr="00A81A0C" w:rsidRDefault="001601E9" w:rsidP="00F756A4">
      <w:pPr>
        <w:numPr>
          <w:ilvl w:val="0"/>
          <w:numId w:val="27"/>
        </w:numPr>
        <w:jc w:val="both"/>
        <w:rPr>
          <w:rFonts w:cs="Arial"/>
          <w:b/>
        </w:rPr>
      </w:pPr>
      <w:r>
        <w:rPr>
          <w:rFonts w:cs="Arial"/>
          <w:b/>
          <w:u w:val="single"/>
        </w:rPr>
        <w:t>O</w:t>
      </w:r>
      <w:r w:rsidRPr="00A81A0C">
        <w:rPr>
          <w:rFonts w:cs="Arial"/>
          <w:b/>
          <w:u w:val="single"/>
        </w:rPr>
        <w:t>penbaar onderzoek</w:t>
      </w:r>
    </w:p>
    <w:p w:rsidR="00A97E9F" w:rsidRPr="00DF0279" w:rsidRDefault="001601E9" w:rsidP="00437F32">
      <w:pPr>
        <w:jc w:val="both"/>
        <w:rPr>
          <w:rFonts w:cs="Arial"/>
        </w:rPr>
      </w:pPr>
      <w:r>
        <w:rPr>
          <w:rFonts w:cs="Arial"/>
          <w:bCs/>
          <w:spacing w:val="-3"/>
        </w:rPr>
        <w:t>Overwegende dat de voorgeschreven procedure werd gevolgd en de aanvraag werd onderworpen aan een openbaar onderzoek</w:t>
      </w:r>
      <w:r w:rsidRPr="00DF0279">
        <w:rPr>
          <w:rFonts w:cs="Arial"/>
        </w:rPr>
        <w:t xml:space="preserve"> van </w:t>
      </w:r>
      <w:r w:rsidRPr="00C521BD">
        <w:rPr>
          <w:rFonts w:cs="Arial"/>
          <w:b/>
        </w:rPr>
        <w:t>7 januari 2019</w:t>
      </w:r>
      <w:r w:rsidRPr="00DF0279">
        <w:rPr>
          <w:rFonts w:cs="Arial"/>
        </w:rPr>
        <w:t xml:space="preserve"> tot </w:t>
      </w:r>
      <w:r>
        <w:rPr>
          <w:rFonts w:cs="Arial"/>
        </w:rPr>
        <w:t xml:space="preserve">en met </w:t>
      </w:r>
      <w:r w:rsidRPr="00C521BD">
        <w:rPr>
          <w:rFonts w:cs="Arial"/>
          <w:b/>
        </w:rPr>
        <w:t>5 februari 2019</w:t>
      </w:r>
      <w:r>
        <w:rPr>
          <w:rFonts w:cs="Arial"/>
        </w:rPr>
        <w:t>;</w:t>
      </w:r>
    </w:p>
    <w:p w:rsidR="00853792" w:rsidRDefault="001601E9" w:rsidP="00437F32">
      <w:pPr>
        <w:tabs>
          <w:tab w:val="left" w:pos="-1440"/>
          <w:tab w:val="left" w:pos="-720"/>
          <w:tab w:val="left" w:pos="0"/>
        </w:tabs>
        <w:jc w:val="both"/>
        <w:rPr>
          <w:rFonts w:cs="Arial"/>
          <w:bCs/>
        </w:rPr>
      </w:pPr>
      <w:r>
        <w:rPr>
          <w:rFonts w:cs="Arial"/>
          <w:bCs/>
        </w:rPr>
        <w:t>Overwegende dat er</w:t>
      </w:r>
      <w:r w:rsidRPr="00815E32">
        <w:rPr>
          <w:rFonts w:cs="Arial"/>
          <w:bCs/>
        </w:rPr>
        <w:t xml:space="preserve"> </w:t>
      </w:r>
      <w:r w:rsidRPr="00C521BD">
        <w:rPr>
          <w:rFonts w:cs="Arial"/>
          <w:b/>
          <w:bCs/>
        </w:rPr>
        <w:t>geen bezwaarschriften</w:t>
      </w:r>
      <w:r w:rsidRPr="00815E32">
        <w:rPr>
          <w:rFonts w:cs="Arial"/>
          <w:bCs/>
        </w:rPr>
        <w:t xml:space="preserve"> </w:t>
      </w:r>
      <w:r>
        <w:rPr>
          <w:rFonts w:cs="Arial"/>
          <w:bCs/>
        </w:rPr>
        <w:t xml:space="preserve">werden </w:t>
      </w:r>
      <w:r w:rsidRPr="00815E32">
        <w:rPr>
          <w:rFonts w:cs="Arial"/>
          <w:bCs/>
        </w:rPr>
        <w:t>ingediend</w:t>
      </w:r>
      <w:r>
        <w:rPr>
          <w:rFonts w:cs="Arial"/>
          <w:bCs/>
        </w:rPr>
        <w:t>;</w:t>
      </w:r>
    </w:p>
    <w:p w:rsidR="00F756A4" w:rsidRDefault="001601E9" w:rsidP="005240EE">
      <w:pPr>
        <w:tabs>
          <w:tab w:val="left" w:pos="4536"/>
          <w:tab w:val="right" w:pos="9000"/>
        </w:tabs>
        <w:jc w:val="both"/>
        <w:rPr>
          <w:rFonts w:cs="Arial"/>
        </w:rPr>
      </w:pPr>
      <w:r w:rsidRPr="00C521BD">
        <w:rPr>
          <w:rFonts w:cs="Arial"/>
        </w:rPr>
        <w:t xml:space="preserve">Overwegende dienaangaande het proces-verbaal van sluiting van het openbaar onderzoek van </w:t>
      </w:r>
      <w:r w:rsidR="001D260A">
        <w:rPr>
          <w:rFonts w:cs="Arial"/>
        </w:rPr>
        <w:t>05/02/2019</w:t>
      </w:r>
      <w:r w:rsidRPr="00C521BD">
        <w:rPr>
          <w:rFonts w:cs="Arial"/>
        </w:rPr>
        <w:t>;</w:t>
      </w:r>
    </w:p>
    <w:p w:rsidR="00F756A4" w:rsidRDefault="00F756A4" w:rsidP="00F756A4">
      <w:pPr>
        <w:tabs>
          <w:tab w:val="left" w:pos="-1440"/>
          <w:tab w:val="left" w:pos="-720"/>
          <w:tab w:val="left" w:pos="0"/>
          <w:tab w:val="right" w:pos="9000"/>
        </w:tabs>
        <w:ind w:right="-1"/>
        <w:jc w:val="both"/>
        <w:rPr>
          <w:rFonts w:cs="Arial"/>
        </w:rPr>
      </w:pPr>
    </w:p>
    <w:p w:rsidR="00F756A4" w:rsidRPr="001227C2" w:rsidRDefault="001601E9" w:rsidP="00F756A4">
      <w:pPr>
        <w:numPr>
          <w:ilvl w:val="0"/>
          <w:numId w:val="27"/>
        </w:numPr>
        <w:rPr>
          <w:rFonts w:cs="Arial"/>
          <w:b/>
          <w:iCs/>
          <w:u w:val="single"/>
        </w:rPr>
      </w:pPr>
      <w:r>
        <w:rPr>
          <w:rFonts w:cs="Arial"/>
          <w:b/>
          <w:iCs/>
          <w:u w:val="single"/>
        </w:rPr>
        <w:t>Verslag</w:t>
      </w:r>
      <w:r w:rsidRPr="001227C2">
        <w:rPr>
          <w:rFonts w:cs="Arial"/>
          <w:b/>
          <w:iCs/>
          <w:u w:val="single"/>
        </w:rPr>
        <w:t xml:space="preserve"> gemeentelijk</w:t>
      </w:r>
      <w:r>
        <w:rPr>
          <w:rFonts w:cs="Arial"/>
          <w:b/>
          <w:iCs/>
          <w:u w:val="single"/>
        </w:rPr>
        <w:t>e</w:t>
      </w:r>
      <w:r w:rsidRPr="001227C2">
        <w:rPr>
          <w:rFonts w:cs="Arial"/>
          <w:b/>
          <w:iCs/>
          <w:u w:val="single"/>
        </w:rPr>
        <w:t xml:space="preserve"> </w:t>
      </w:r>
      <w:r>
        <w:rPr>
          <w:rFonts w:cs="Arial"/>
          <w:b/>
          <w:iCs/>
          <w:u w:val="single"/>
        </w:rPr>
        <w:t>omgevingsambtena</w:t>
      </w:r>
      <w:r w:rsidR="00BA1EBE">
        <w:rPr>
          <w:rFonts w:cs="Arial"/>
          <w:b/>
          <w:iCs/>
          <w:u w:val="single"/>
        </w:rPr>
        <w:t>a</w:t>
      </w:r>
      <w:r>
        <w:rPr>
          <w:rFonts w:cs="Arial"/>
          <w:b/>
          <w:iCs/>
          <w:u w:val="single"/>
        </w:rPr>
        <w:t>r</w:t>
      </w:r>
    </w:p>
    <w:p w:rsidR="00F756A4" w:rsidRDefault="001601E9" w:rsidP="00F756A4">
      <w:pPr>
        <w:tabs>
          <w:tab w:val="right" w:pos="8781"/>
          <w:tab w:val="right" w:pos="9000"/>
        </w:tabs>
        <w:jc w:val="both"/>
        <w:rPr>
          <w:rFonts w:cs="Arial"/>
          <w:b/>
        </w:rPr>
      </w:pPr>
      <w:r w:rsidRPr="00030951">
        <w:rPr>
          <w:rFonts w:cs="Arial"/>
          <w:iCs/>
        </w:rPr>
        <w:t>Overwegende dat de gemeentelijke omgevingsambtena</w:t>
      </w:r>
      <w:r w:rsidR="00F575C7">
        <w:rPr>
          <w:rFonts w:cs="Arial"/>
          <w:iCs/>
        </w:rPr>
        <w:t>a</w:t>
      </w:r>
      <w:r w:rsidRPr="00030951">
        <w:rPr>
          <w:rFonts w:cs="Arial"/>
          <w:iCs/>
        </w:rPr>
        <w:t xml:space="preserve">r op </w:t>
      </w:r>
      <w:r w:rsidR="00774D28">
        <w:rPr>
          <w:rFonts w:cs="Arial"/>
          <w:iCs/>
        </w:rPr>
        <w:t>04</w:t>
      </w:r>
      <w:r w:rsidR="005A47AC">
        <w:rPr>
          <w:rFonts w:cs="Arial"/>
          <w:iCs/>
        </w:rPr>
        <w:t>/04</w:t>
      </w:r>
      <w:r w:rsidR="00BA1EBE">
        <w:rPr>
          <w:rFonts w:cs="Arial"/>
          <w:iCs/>
        </w:rPr>
        <w:t>/2019</w:t>
      </w:r>
      <w:r w:rsidRPr="00030951">
        <w:rPr>
          <w:rFonts w:cs="Arial"/>
          <w:iCs/>
        </w:rPr>
        <w:t xml:space="preserve"> de aanvraag </w:t>
      </w:r>
      <w:r w:rsidR="00F575C7">
        <w:rPr>
          <w:rFonts w:cs="Arial"/>
          <w:iCs/>
        </w:rPr>
        <w:t>heeft</w:t>
      </w:r>
      <w:r>
        <w:rPr>
          <w:rFonts w:cs="Arial"/>
          <w:iCs/>
        </w:rPr>
        <w:t xml:space="preserve"> onderzocht en </w:t>
      </w:r>
      <w:r w:rsidRPr="00030951">
        <w:rPr>
          <w:rFonts w:cs="Arial"/>
          <w:iCs/>
        </w:rPr>
        <w:t xml:space="preserve">als volgt </w:t>
      </w:r>
      <w:r w:rsidR="00F575C7">
        <w:rPr>
          <w:rFonts w:cs="Arial"/>
          <w:iCs/>
        </w:rPr>
        <w:t>heeft</w:t>
      </w:r>
      <w:r w:rsidRPr="00030951">
        <w:rPr>
          <w:rFonts w:cs="Arial"/>
          <w:iCs/>
        </w:rPr>
        <w:t xml:space="preserve"> geadviseerd (zie bijlage):</w:t>
      </w:r>
    </w:p>
    <w:p w:rsidR="003D3B95" w:rsidRPr="003D3B95" w:rsidRDefault="003D3B95" w:rsidP="003D3B95">
      <w:pPr>
        <w:pStyle w:val="Normal3"/>
        <w:tabs>
          <w:tab w:val="right" w:pos="9000"/>
        </w:tabs>
        <w:spacing w:after="0" w:line="240" w:lineRule="auto"/>
        <w:ind w:left="709"/>
        <w:rPr>
          <w:i/>
        </w:rPr>
      </w:pPr>
      <w:r w:rsidRPr="003D3B95">
        <w:rPr>
          <w:i/>
        </w:rPr>
        <w:t>Overwegende dat het een nieuwe grondwaterwinning betreft op dit perceel.</w:t>
      </w:r>
    </w:p>
    <w:p w:rsidR="003D3B95" w:rsidRPr="003D3B95" w:rsidRDefault="003D3B95" w:rsidP="003D3B95">
      <w:pPr>
        <w:pStyle w:val="Normal3"/>
        <w:tabs>
          <w:tab w:val="right" w:pos="9000"/>
        </w:tabs>
        <w:spacing w:after="0" w:line="240" w:lineRule="auto"/>
        <w:ind w:left="709"/>
        <w:rPr>
          <w:i/>
        </w:rPr>
      </w:pPr>
      <w:r w:rsidRPr="003D3B95">
        <w:rPr>
          <w:i/>
        </w:rPr>
        <w:t xml:space="preserve">Overwegende dat de aanvrager een akkerbouwbedrijf exploiteert op het adres </w:t>
      </w:r>
      <w:proofErr w:type="spellStart"/>
      <w:r w:rsidRPr="003D3B95">
        <w:rPr>
          <w:i/>
        </w:rPr>
        <w:t>Bijsstraat</w:t>
      </w:r>
      <w:proofErr w:type="spellEnd"/>
      <w:r w:rsidRPr="003D3B95">
        <w:rPr>
          <w:i/>
        </w:rPr>
        <w:t xml:space="preserve"> 62 te Riemst;</w:t>
      </w:r>
    </w:p>
    <w:p w:rsidR="003D3B95" w:rsidRPr="003D3B95" w:rsidRDefault="003D3B95" w:rsidP="003D3B95">
      <w:pPr>
        <w:pStyle w:val="Normal3"/>
        <w:tabs>
          <w:tab w:val="right" w:pos="9000"/>
        </w:tabs>
        <w:spacing w:after="0" w:line="240" w:lineRule="auto"/>
        <w:ind w:left="709"/>
        <w:rPr>
          <w:i/>
        </w:rPr>
      </w:pPr>
      <w:r w:rsidRPr="003D3B95">
        <w:rPr>
          <w:i/>
        </w:rPr>
        <w:t xml:space="preserve">Overwegende dat het </w:t>
      </w:r>
      <w:r w:rsidRPr="003D3B95">
        <w:rPr>
          <w:rFonts w:cs="Arial"/>
          <w:i/>
        </w:rPr>
        <w:t>een nieuw te boren grondwaterwinning met een maximale diepte van 60 meter en een maximum opgepompt debiet van 270 m³/dag en 8.100 m³/jaar is, met een dieptecriterium van 40 meter;</w:t>
      </w:r>
    </w:p>
    <w:p w:rsidR="003D3B95" w:rsidRDefault="003D3B95" w:rsidP="003D3B95">
      <w:pPr>
        <w:pStyle w:val="Normal3"/>
        <w:tabs>
          <w:tab w:val="right" w:pos="8781"/>
          <w:tab w:val="right" w:pos="9000"/>
        </w:tabs>
        <w:spacing w:after="0" w:line="240" w:lineRule="auto"/>
        <w:ind w:left="709"/>
        <w:jc w:val="both"/>
        <w:rPr>
          <w:rFonts w:cs="Arial"/>
        </w:rPr>
      </w:pPr>
      <w:r w:rsidRPr="003D3B95">
        <w:rPr>
          <w:rFonts w:cs="Arial"/>
          <w:i/>
        </w:rPr>
        <w:t>Overwegende dat er tijdens het openbaar onderzoek geen mondelinge of schriftelijke bezwaren werden ingediend;</w:t>
      </w:r>
    </w:p>
    <w:p w:rsidR="003D3B95" w:rsidRPr="003D3B95" w:rsidRDefault="003D3B95" w:rsidP="003D3B95">
      <w:pPr>
        <w:pStyle w:val="Normal3"/>
        <w:tabs>
          <w:tab w:val="right" w:pos="8781"/>
          <w:tab w:val="right" w:pos="9000"/>
        </w:tabs>
        <w:spacing w:after="0" w:line="240" w:lineRule="auto"/>
        <w:ind w:left="709"/>
        <w:jc w:val="both"/>
        <w:rPr>
          <w:rFonts w:cs="Arial"/>
          <w:i/>
          <w:u w:val="single"/>
        </w:rPr>
      </w:pPr>
      <w:r w:rsidRPr="003D3B95">
        <w:rPr>
          <w:rFonts w:cs="Arial"/>
          <w:i/>
          <w:u w:val="single"/>
        </w:rPr>
        <w:t>Beoordeling van de stedenbouwkundige aspecten</w:t>
      </w:r>
    </w:p>
    <w:p w:rsidR="003D3B95" w:rsidRDefault="003D3B95" w:rsidP="003D3B95">
      <w:pPr>
        <w:pStyle w:val="Normal3"/>
        <w:tabs>
          <w:tab w:val="right" w:pos="8781"/>
          <w:tab w:val="right" w:pos="9000"/>
        </w:tabs>
        <w:spacing w:after="0" w:line="240" w:lineRule="auto"/>
        <w:ind w:left="709"/>
        <w:jc w:val="both"/>
        <w:rPr>
          <w:rFonts w:cs="Arial"/>
        </w:rPr>
      </w:pPr>
      <w:r w:rsidRPr="003D3B95">
        <w:rPr>
          <w:rFonts w:cs="Arial"/>
          <w:i/>
        </w:rPr>
        <w:t>Overwegende dat er geen stedenbouwkundige aspecten van toepassing zijn voor de betrokken aanvraag;</w:t>
      </w:r>
    </w:p>
    <w:p w:rsidR="003D3B95" w:rsidRPr="003D3B95" w:rsidRDefault="003D3B95" w:rsidP="003D3B95">
      <w:pPr>
        <w:pStyle w:val="Normal3"/>
        <w:tabs>
          <w:tab w:val="right" w:pos="8781"/>
          <w:tab w:val="right" w:pos="9000"/>
        </w:tabs>
        <w:spacing w:after="0" w:line="240" w:lineRule="auto"/>
        <w:ind w:left="709"/>
        <w:jc w:val="both"/>
        <w:rPr>
          <w:rFonts w:cs="Arial"/>
          <w:i/>
          <w:u w:val="single"/>
        </w:rPr>
      </w:pPr>
      <w:r w:rsidRPr="003D3B95">
        <w:rPr>
          <w:rFonts w:cs="Arial"/>
          <w:i/>
          <w:u w:val="single"/>
        </w:rPr>
        <w:t>Beoordeling van de milieuaspecten</w:t>
      </w:r>
    </w:p>
    <w:p w:rsidR="003D3B95" w:rsidRPr="003D3B95" w:rsidRDefault="003D3B95" w:rsidP="003D3B95">
      <w:pPr>
        <w:pStyle w:val="Normal3"/>
        <w:numPr>
          <w:ilvl w:val="0"/>
          <w:numId w:val="41"/>
        </w:numPr>
        <w:spacing w:after="0" w:line="240" w:lineRule="auto"/>
        <w:rPr>
          <w:i/>
        </w:rPr>
      </w:pPr>
      <w:r w:rsidRPr="003D3B95">
        <w:rPr>
          <w:i/>
        </w:rPr>
        <w:t>Bodem en grondwaterverontreiniging</w:t>
      </w:r>
    </w:p>
    <w:p w:rsidR="003D3B95" w:rsidRPr="00CF37EB" w:rsidRDefault="003D3B95" w:rsidP="003D3B95">
      <w:pPr>
        <w:pStyle w:val="Normal3"/>
        <w:spacing w:after="0" w:line="240" w:lineRule="auto"/>
        <w:ind w:left="1069"/>
      </w:pPr>
      <w:r w:rsidRPr="003D3B95">
        <w:rPr>
          <w:i/>
        </w:rPr>
        <w:t xml:space="preserve">Overwegende dat de grondwaterwinning wordt aangelegd, en geëxploiteerd volgens de regels van goed vakmanschap zoals opgenomen in de code van goede praktijk voor boren, exploiteren en afsluiten van boorputten voor grondwaterwinning vastgesteld in bijlage 5.53.1 van </w:t>
      </w:r>
      <w:proofErr w:type="spellStart"/>
      <w:r w:rsidRPr="003D3B95">
        <w:rPr>
          <w:i/>
        </w:rPr>
        <w:t>Vlarem</w:t>
      </w:r>
      <w:proofErr w:type="spellEnd"/>
      <w:r w:rsidRPr="003D3B95">
        <w:rPr>
          <w:i/>
        </w:rPr>
        <w:t xml:space="preserve"> II. Hierbij worden alle mogelijke maatregelen genomen om verontreiniging naar de bodem en het grondwater te vermijden.</w:t>
      </w:r>
    </w:p>
    <w:p w:rsidR="003D3B95" w:rsidRPr="003D3B95" w:rsidRDefault="003D3B95" w:rsidP="003D3B95">
      <w:pPr>
        <w:pStyle w:val="Normal3"/>
        <w:numPr>
          <w:ilvl w:val="0"/>
          <w:numId w:val="41"/>
        </w:numPr>
        <w:spacing w:after="0" w:line="240" w:lineRule="auto"/>
        <w:rPr>
          <w:i/>
        </w:rPr>
      </w:pPr>
      <w:r w:rsidRPr="003D3B95">
        <w:rPr>
          <w:i/>
        </w:rPr>
        <w:t>Grondwater</w:t>
      </w:r>
    </w:p>
    <w:p w:rsidR="003D3B95" w:rsidRPr="00CF37EB" w:rsidRDefault="003D3B95" w:rsidP="003D3B95">
      <w:pPr>
        <w:pStyle w:val="Normal3"/>
        <w:spacing w:after="0" w:line="240" w:lineRule="auto"/>
        <w:ind w:left="1069"/>
      </w:pPr>
      <w:r w:rsidRPr="003D3B95">
        <w:rPr>
          <w:i/>
        </w:rPr>
        <w:t>Overwegende dat het grondwater gebruikt wordt voor het besproeien van 10 ha groenteteelt en er geen water terug in het grondwater wordt geïnjecteerd.</w:t>
      </w:r>
      <w:r w:rsidRPr="00CF37EB">
        <w:t xml:space="preserve"> </w:t>
      </w:r>
    </w:p>
    <w:p w:rsidR="003D3B95" w:rsidRPr="003D3B95" w:rsidRDefault="003D3B95" w:rsidP="003D3B95">
      <w:pPr>
        <w:tabs>
          <w:tab w:val="left" w:pos="4536"/>
          <w:tab w:val="right" w:pos="9000"/>
        </w:tabs>
        <w:ind w:left="709" w:right="-1"/>
        <w:jc w:val="both"/>
        <w:rPr>
          <w:i/>
        </w:rPr>
      </w:pPr>
      <w:r w:rsidRPr="003D3B95">
        <w:rPr>
          <w:i/>
        </w:rPr>
        <w:t>Overwegende dat globaal gesteld kan worden dat de risico’s voor de externe veiligheid, de hinder, de effecten op het leefmilieu, op de wateren, op de natuur op de mens buiten de inrichting veroorzaakt door de gevraagde exploitatie tot een aanvaardbaar niveau kunnen beperkt worden bij naleving van de algemene en sectorale milieuvoorwaarden van VLAREM II;</w:t>
      </w:r>
    </w:p>
    <w:p w:rsidR="003D3B95" w:rsidRPr="003D3B95" w:rsidRDefault="003D3B95" w:rsidP="003D3B95">
      <w:pPr>
        <w:tabs>
          <w:tab w:val="left" w:pos="4536"/>
          <w:tab w:val="right" w:pos="9000"/>
        </w:tabs>
        <w:ind w:left="709" w:right="-1"/>
        <w:jc w:val="both"/>
        <w:rPr>
          <w:i/>
        </w:rPr>
      </w:pPr>
      <w:r w:rsidRPr="003D3B95">
        <w:rPr>
          <w:i/>
        </w:rPr>
        <w:t>Overwegende dat de vergunning kan worden toegekend voor een onbepaalde termijn, mits voldaan wordt aan de voorwaarden van VLAREM en vooral:</w:t>
      </w:r>
    </w:p>
    <w:p w:rsidR="003D3B95" w:rsidRPr="003D3B95" w:rsidRDefault="003D3B95" w:rsidP="003D3B95">
      <w:pPr>
        <w:pStyle w:val="Lijstalinea"/>
        <w:numPr>
          <w:ilvl w:val="0"/>
          <w:numId w:val="40"/>
        </w:numPr>
        <w:tabs>
          <w:tab w:val="left" w:pos="4536"/>
          <w:tab w:val="right" w:pos="9000"/>
        </w:tabs>
        <w:ind w:right="-1"/>
        <w:jc w:val="both"/>
        <w:rPr>
          <w:i/>
        </w:rPr>
      </w:pPr>
      <w:bookmarkStart w:id="14" w:name="_GoBack"/>
      <w:r w:rsidRPr="003D3B95">
        <w:rPr>
          <w:i/>
        </w:rPr>
        <w:t>de algemene milieuvoorwaarden van VLAREM II: hoofdstuk 4.1: algemene voorschriften;</w:t>
      </w:r>
    </w:p>
    <w:p w:rsidR="00F756A4" w:rsidRPr="003D3B95" w:rsidRDefault="003D3B95" w:rsidP="003D3B95">
      <w:pPr>
        <w:pStyle w:val="Lijstalinea"/>
        <w:numPr>
          <w:ilvl w:val="0"/>
          <w:numId w:val="40"/>
        </w:numPr>
        <w:jc w:val="both"/>
        <w:rPr>
          <w:i/>
        </w:rPr>
      </w:pPr>
      <w:r w:rsidRPr="003D3B95">
        <w:rPr>
          <w:i/>
        </w:rPr>
        <w:t>de sectorale voorwaarden van VLAREM II hoofdstuk 5.53</w:t>
      </w:r>
    </w:p>
    <w:bookmarkEnd w:id="14"/>
    <w:p w:rsidR="00774D28" w:rsidRDefault="00774D28" w:rsidP="00F756A4">
      <w:pPr>
        <w:ind w:left="710"/>
        <w:jc w:val="both"/>
      </w:pPr>
    </w:p>
    <w:p w:rsidR="005240EE" w:rsidRDefault="005240EE">
      <w:r>
        <w:br w:type="page"/>
      </w:r>
    </w:p>
    <w:p w:rsidR="005240EE" w:rsidRDefault="005240EE" w:rsidP="00F756A4">
      <w:pPr>
        <w:ind w:left="710"/>
        <w:jc w:val="both"/>
      </w:pPr>
    </w:p>
    <w:p w:rsidR="005240EE" w:rsidRDefault="005240EE" w:rsidP="00F756A4">
      <w:pPr>
        <w:ind w:left="710"/>
        <w:jc w:val="both"/>
      </w:pPr>
    </w:p>
    <w:p w:rsidR="005240EE" w:rsidRDefault="005240EE" w:rsidP="00F756A4">
      <w:pPr>
        <w:ind w:left="710"/>
        <w:jc w:val="both"/>
      </w:pPr>
    </w:p>
    <w:p w:rsidR="005240EE" w:rsidRPr="00774D28" w:rsidRDefault="005240EE" w:rsidP="00F756A4">
      <w:pPr>
        <w:ind w:left="710"/>
        <w:jc w:val="both"/>
      </w:pPr>
    </w:p>
    <w:p w:rsidR="00F756A4" w:rsidRPr="000768CC" w:rsidRDefault="001601E9" w:rsidP="00F756A4">
      <w:pPr>
        <w:numPr>
          <w:ilvl w:val="0"/>
          <w:numId w:val="27"/>
        </w:numPr>
        <w:jc w:val="both"/>
        <w:rPr>
          <w:b/>
        </w:rPr>
      </w:pPr>
      <w:r w:rsidRPr="000768CC">
        <w:rPr>
          <w:rFonts w:cs="Arial"/>
          <w:b/>
          <w:u w:val="single"/>
        </w:rPr>
        <w:t xml:space="preserve">Beoordeling van de </w:t>
      </w:r>
      <w:r w:rsidR="00E93301">
        <w:rPr>
          <w:rFonts w:cs="Arial"/>
          <w:b/>
          <w:u w:val="single"/>
        </w:rPr>
        <w:t>milieuaspecten</w:t>
      </w:r>
    </w:p>
    <w:p w:rsidR="00F756A4" w:rsidRDefault="001601E9" w:rsidP="00F756A4">
      <w:pPr>
        <w:tabs>
          <w:tab w:val="right" w:pos="8781"/>
        </w:tabs>
        <w:jc w:val="both"/>
        <w:rPr>
          <w:rFonts w:cs="Arial"/>
          <w:iCs/>
        </w:rPr>
      </w:pPr>
      <w:r w:rsidRPr="006403F6">
        <w:rPr>
          <w:rFonts w:cs="Arial"/>
        </w:rPr>
        <w:t xml:space="preserve">Overwegende dat het college van burgemeester en schepenen van de gemeente Riemst volledig kan instemmen met het gemotiveerd advies van </w:t>
      </w:r>
      <w:r w:rsidR="00774D28">
        <w:rPr>
          <w:rFonts w:cs="Arial"/>
        </w:rPr>
        <w:t>04</w:t>
      </w:r>
      <w:r w:rsidR="005A47AC">
        <w:rPr>
          <w:rFonts w:cs="Arial"/>
        </w:rPr>
        <w:t>/04</w:t>
      </w:r>
      <w:r w:rsidR="00BA1EBE">
        <w:rPr>
          <w:rFonts w:cs="Arial"/>
        </w:rPr>
        <w:t>/2019</w:t>
      </w:r>
      <w:r w:rsidRPr="006403F6">
        <w:rPr>
          <w:rFonts w:cs="Arial"/>
          <w:iCs/>
        </w:rPr>
        <w:t xml:space="preserve"> van de gemeentelijk</w:t>
      </w:r>
      <w:r w:rsidR="00774D28">
        <w:rPr>
          <w:rFonts w:cs="Arial"/>
          <w:iCs/>
        </w:rPr>
        <w:t>e</w:t>
      </w:r>
      <w:r w:rsidRPr="006403F6">
        <w:rPr>
          <w:rFonts w:cs="Arial"/>
          <w:iCs/>
        </w:rPr>
        <w:t xml:space="preserve"> omgevingsambtenaar; dat ook kan ingestemd worden met de overwegingen die geleid hebben tot dit advies;</w:t>
      </w:r>
    </w:p>
    <w:p w:rsidR="00F756A4" w:rsidRDefault="001601E9" w:rsidP="00F756A4">
      <w:pPr>
        <w:tabs>
          <w:tab w:val="left" w:pos="4536"/>
        </w:tabs>
        <w:jc w:val="both"/>
        <w:rPr>
          <w:rFonts w:cs="Arial"/>
        </w:rPr>
      </w:pPr>
      <w:r>
        <w:rPr>
          <w:rFonts w:cs="Arial"/>
        </w:rPr>
        <w:t xml:space="preserve">Uit bovenstaande motivering blijkt dat de aanvraag in overeenstemming is, en kan gebracht worden door het opleggen van voorwaarden, met de wettelijke bepalingen </w:t>
      </w:r>
      <w:r w:rsidRPr="00BA1EBE">
        <w:rPr>
          <w:rFonts w:cs="Arial"/>
        </w:rPr>
        <w:t xml:space="preserve">inzake </w:t>
      </w:r>
      <w:r w:rsidR="00E909BF">
        <w:rPr>
          <w:rFonts w:cs="Arial"/>
        </w:rPr>
        <w:t>milieu</w:t>
      </w:r>
      <w:r>
        <w:rPr>
          <w:rFonts w:cs="Arial"/>
        </w:rPr>
        <w:t>.</w:t>
      </w:r>
    </w:p>
    <w:p w:rsidR="00E93301" w:rsidRDefault="00E93301" w:rsidP="00BA1EBE">
      <w:pPr>
        <w:jc w:val="both"/>
        <w:rPr>
          <w:rFonts w:cs="Arial"/>
          <w:color w:val="000000" w:themeColor="text1"/>
        </w:rPr>
      </w:pPr>
    </w:p>
    <w:p w:rsidR="00E93301" w:rsidRPr="00062A5D" w:rsidRDefault="00E93301" w:rsidP="00E93301">
      <w:pPr>
        <w:jc w:val="both"/>
        <w:rPr>
          <w:rFonts w:cs="Arial"/>
          <w:color w:val="000000" w:themeColor="text1"/>
        </w:rPr>
      </w:pPr>
      <w:r w:rsidRPr="00062A5D">
        <w:rPr>
          <w:rFonts w:cs="Arial"/>
          <w:color w:val="000000" w:themeColor="text1"/>
        </w:rPr>
        <w:t xml:space="preserve">Er kan gesteld worden dat de risico’s voor de externe veiligheid, de hinder, de effecten op het leefmilieu, op de wateren, op de natuur en op de mens buiten de inrichting, veroorzaakt door de aanvraag voor </w:t>
      </w:r>
      <w:r>
        <w:rPr>
          <w:rFonts w:cs="Arial"/>
          <w:color w:val="000000" w:themeColor="text1"/>
        </w:rPr>
        <w:t>de exploitatie van een grondwaterwinning</w:t>
      </w:r>
      <w:r w:rsidRPr="00062A5D">
        <w:rPr>
          <w:rFonts w:cs="Arial"/>
          <w:color w:val="000000" w:themeColor="text1"/>
        </w:rPr>
        <w:t>, tot een aanvaardbaar niveau kunnen worden beperkt.</w:t>
      </w:r>
    </w:p>
    <w:p w:rsidR="00E93301" w:rsidRDefault="00E93301" w:rsidP="00BA1EBE">
      <w:pPr>
        <w:jc w:val="both"/>
        <w:rPr>
          <w:rFonts w:cs="Arial"/>
          <w:color w:val="000000" w:themeColor="text1"/>
        </w:rPr>
      </w:pPr>
    </w:p>
    <w:p w:rsidR="00E909BF" w:rsidRDefault="00BA1EBE" w:rsidP="005240EE">
      <w:pPr>
        <w:jc w:val="both"/>
      </w:pPr>
      <w:proofErr w:type="spellStart"/>
      <w:r w:rsidRPr="00062A5D">
        <w:rPr>
          <w:rFonts w:cs="Arial"/>
          <w:color w:val="000000" w:themeColor="text1"/>
        </w:rPr>
        <w:t>Rekeninghoudend</w:t>
      </w:r>
      <w:proofErr w:type="spellEnd"/>
      <w:r w:rsidRPr="00062A5D">
        <w:rPr>
          <w:rFonts w:cs="Arial"/>
          <w:color w:val="000000" w:themeColor="text1"/>
        </w:rPr>
        <w:t xml:space="preserve"> met bovenvermelde kan er gesteld worden dat er bijgevolg aanleiding bestaat de gevraagde omgevingsvergunning volledig toe te staan voor onbepaalde duur, met ingang van </w:t>
      </w:r>
      <w:r w:rsidR="005A47AC">
        <w:rPr>
          <w:rFonts w:cs="Arial"/>
          <w:color w:val="000000" w:themeColor="text1"/>
        </w:rPr>
        <w:t>11/04/2019</w:t>
      </w:r>
      <w:r w:rsidRPr="00062A5D">
        <w:rPr>
          <w:rFonts w:cs="Arial"/>
          <w:color w:val="000000" w:themeColor="text1"/>
        </w:rPr>
        <w:t>.</w:t>
      </w:r>
    </w:p>
    <w:p w:rsidR="00E909BF" w:rsidRDefault="00E909BF" w:rsidP="00F756A4">
      <w:pPr>
        <w:tabs>
          <w:tab w:val="left" w:pos="4536"/>
          <w:tab w:val="right" w:pos="9000"/>
        </w:tabs>
        <w:jc w:val="both"/>
        <w:rPr>
          <w:b/>
          <w:caps/>
          <w:u w:val="single"/>
        </w:rPr>
      </w:pPr>
    </w:p>
    <w:p w:rsidR="00E909BF" w:rsidRDefault="00E909BF" w:rsidP="00F756A4">
      <w:pPr>
        <w:tabs>
          <w:tab w:val="left" w:pos="4536"/>
          <w:tab w:val="right" w:pos="9000"/>
        </w:tabs>
        <w:jc w:val="both"/>
        <w:rPr>
          <w:b/>
          <w:caps/>
          <w:u w:val="single"/>
        </w:rPr>
      </w:pPr>
    </w:p>
    <w:p w:rsidR="00F756A4" w:rsidRPr="000768CC" w:rsidRDefault="001601E9" w:rsidP="00F756A4">
      <w:pPr>
        <w:tabs>
          <w:tab w:val="left" w:pos="4536"/>
          <w:tab w:val="right" w:pos="9000"/>
        </w:tabs>
        <w:jc w:val="both"/>
        <w:rPr>
          <w:b/>
          <w:u w:val="single"/>
        </w:rPr>
      </w:pPr>
      <w:r w:rsidRPr="0045080A">
        <w:rPr>
          <w:b/>
          <w:caps/>
          <w:u w:val="single"/>
        </w:rPr>
        <w:t>Besluit</w:t>
      </w:r>
      <w:r>
        <w:rPr>
          <w:b/>
          <w:u w:val="single"/>
        </w:rPr>
        <w:t>:</w:t>
      </w:r>
    </w:p>
    <w:p w:rsidR="00F756A4" w:rsidRDefault="001601E9" w:rsidP="00F756A4">
      <w:pPr>
        <w:tabs>
          <w:tab w:val="left" w:pos="4536"/>
        </w:tabs>
        <w:jc w:val="both"/>
        <w:rPr>
          <w:rFonts w:cs="Arial"/>
          <w:b/>
        </w:rPr>
      </w:pPr>
      <w:r>
        <w:rPr>
          <w:rFonts w:cs="Arial"/>
          <w:b/>
        </w:rPr>
        <w:t>artikel 1:</w:t>
      </w:r>
    </w:p>
    <w:p w:rsidR="00F756A4" w:rsidRDefault="001601E9" w:rsidP="00F756A4">
      <w:pPr>
        <w:tabs>
          <w:tab w:val="left" w:pos="4536"/>
        </w:tabs>
        <w:jc w:val="both"/>
      </w:pPr>
      <w:r>
        <w:rPr>
          <w:rFonts w:cs="Arial"/>
          <w:b/>
        </w:rPr>
        <w:t xml:space="preserve">§1. </w:t>
      </w:r>
      <w:r w:rsidRPr="00426F3F">
        <w:rPr>
          <w:rFonts w:cs="Arial"/>
        </w:rPr>
        <w:t xml:space="preserve">Aan </w:t>
      </w:r>
      <w:r w:rsidRPr="009D3EB2">
        <w:rPr>
          <w:b/>
        </w:rPr>
        <w:t xml:space="preserve">de heer </w:t>
      </w:r>
      <w:r w:rsidRPr="00024DC2">
        <w:rPr>
          <w:b/>
        </w:rPr>
        <w:t>Johan Castermans</w:t>
      </w:r>
      <w:r w:rsidRPr="00426F3F">
        <w:t xml:space="preserve"> wordt, onder de voorwaarden bepaald in dit besluit, de omgevingsvergunning verleend voor </w:t>
      </w:r>
      <w:r w:rsidR="007D5CC4">
        <w:t xml:space="preserve">de exploitatie van </w:t>
      </w:r>
      <w:r w:rsidR="00BA6360">
        <w:t>een</w:t>
      </w:r>
      <w:r w:rsidRPr="00426F3F">
        <w:t xml:space="preserve"> </w:t>
      </w:r>
      <w:r w:rsidRPr="00426F3F">
        <w:rPr>
          <w:rFonts w:cs="Arial"/>
        </w:rPr>
        <w:t>nieuw te boren grondwaterwinning met een maximale diepte van 60 meter en een max</w:t>
      </w:r>
      <w:r w:rsidR="00741878">
        <w:rPr>
          <w:rFonts w:cs="Arial"/>
        </w:rPr>
        <w:t>imum</w:t>
      </w:r>
      <w:r w:rsidRPr="00426F3F">
        <w:rPr>
          <w:rFonts w:cs="Arial"/>
        </w:rPr>
        <w:t xml:space="preserve"> debiet van 270 m³/dag en 8</w:t>
      </w:r>
      <w:r w:rsidR="00E93301">
        <w:rPr>
          <w:rFonts w:cs="Arial"/>
        </w:rPr>
        <w:t>.</w:t>
      </w:r>
      <w:r w:rsidRPr="00426F3F">
        <w:rPr>
          <w:rFonts w:cs="Arial"/>
        </w:rPr>
        <w:t>100 m³/jaar</w:t>
      </w:r>
      <w:r w:rsidR="007D5CC4">
        <w:rPr>
          <w:rFonts w:cs="Arial"/>
        </w:rPr>
        <w:t xml:space="preserve"> met een dieptecriterium van 22 meter</w:t>
      </w:r>
      <w:r w:rsidRPr="00426F3F">
        <w:rPr>
          <w:rFonts w:cs="Arial"/>
        </w:rPr>
        <w:t xml:space="preserve">, te </w:t>
      </w:r>
      <w:r w:rsidR="007D5CC4" w:rsidRPr="007D5CC4">
        <w:rPr>
          <w:rFonts w:cs="Arial"/>
          <w:b/>
        </w:rPr>
        <w:t>3770 Riemst,</w:t>
      </w:r>
      <w:r w:rsidR="007D5CC4">
        <w:rPr>
          <w:rFonts w:cs="Arial"/>
        </w:rPr>
        <w:t xml:space="preserve"> </w:t>
      </w:r>
      <w:r w:rsidRPr="007351AD">
        <w:rPr>
          <w:b/>
        </w:rPr>
        <w:t xml:space="preserve">Spouwerstraat </w:t>
      </w:r>
      <w:bookmarkStart w:id="15" w:name="OLE_LINK4_2"/>
      <w:bookmarkStart w:id="16" w:name="OLE_LINK5_1"/>
      <w:bookmarkEnd w:id="15"/>
      <w:bookmarkEnd w:id="16"/>
      <w:proofErr w:type="spellStart"/>
      <w:r w:rsidR="007D5CC4">
        <w:rPr>
          <w:b/>
        </w:rPr>
        <w:t>zn</w:t>
      </w:r>
      <w:proofErr w:type="spellEnd"/>
      <w:r w:rsidRPr="00426F3F">
        <w:rPr>
          <w:rFonts w:cs="Arial"/>
          <w:color w:val="000000"/>
        </w:rPr>
        <w:t>,</w:t>
      </w:r>
      <w:r w:rsidRPr="00426F3F">
        <w:rPr>
          <w:rFonts w:cs="Arial"/>
        </w:rPr>
        <w:t xml:space="preserve"> en met als kadastrale omschrijving </w:t>
      </w:r>
      <w:r w:rsidRPr="00C22B62">
        <w:rPr>
          <w:rFonts w:cs="Arial"/>
          <w:b/>
        </w:rPr>
        <w:t xml:space="preserve">3de afdeling </w:t>
      </w:r>
      <w:proofErr w:type="spellStart"/>
      <w:r w:rsidRPr="00C22B62">
        <w:rPr>
          <w:rFonts w:cs="Arial"/>
          <w:b/>
        </w:rPr>
        <w:t>Vlijtingen</w:t>
      </w:r>
      <w:proofErr w:type="spellEnd"/>
      <w:r w:rsidRPr="00C22B62">
        <w:rPr>
          <w:rFonts w:cs="Arial"/>
          <w:b/>
        </w:rPr>
        <w:t>, sectie A, nr.</w:t>
      </w:r>
      <w:r w:rsidR="007D5CC4">
        <w:rPr>
          <w:rFonts w:cs="Arial"/>
          <w:b/>
        </w:rPr>
        <w:t xml:space="preserve"> </w:t>
      </w:r>
      <w:r w:rsidRPr="00C22B62">
        <w:rPr>
          <w:rFonts w:cs="Arial"/>
          <w:b/>
        </w:rPr>
        <w:t>236</w:t>
      </w:r>
      <w:r w:rsidR="007D5CC4">
        <w:rPr>
          <w:rFonts w:cs="Arial"/>
          <w:b/>
        </w:rPr>
        <w:t xml:space="preserve"> </w:t>
      </w:r>
      <w:r w:rsidRPr="00C22B62">
        <w:rPr>
          <w:rFonts w:cs="Arial"/>
          <w:b/>
          <w:noProof/>
        </w:rPr>
        <w:t>C</w:t>
      </w:r>
      <w:r w:rsidRPr="00093E36">
        <w:rPr>
          <w:rFonts w:cs="Arial"/>
        </w:rPr>
        <w:t>.</w:t>
      </w:r>
    </w:p>
    <w:p w:rsidR="00F756A4" w:rsidRDefault="001601E9" w:rsidP="00F756A4">
      <w:pPr>
        <w:tabs>
          <w:tab w:val="left" w:pos="4536"/>
        </w:tabs>
        <w:jc w:val="both"/>
        <w:rPr>
          <w:rFonts w:cs="Arial"/>
        </w:rPr>
      </w:pPr>
      <w:r>
        <w:rPr>
          <w:rFonts w:cs="Arial"/>
          <w:b/>
        </w:rPr>
        <w:t>§2.</w:t>
      </w:r>
      <w:r>
        <w:rPr>
          <w:rFonts w:cs="Arial"/>
        </w:rPr>
        <w:t xml:space="preserve"> De plannen, zoals opgeladen in het omgevingsloket, maken integraal deel uit van het </w:t>
      </w:r>
      <w:proofErr w:type="spellStart"/>
      <w:r>
        <w:rPr>
          <w:rFonts w:cs="Arial"/>
        </w:rPr>
        <w:t>vergunningsbesluit</w:t>
      </w:r>
      <w:proofErr w:type="spellEnd"/>
      <w:r>
        <w:rPr>
          <w:rFonts w:cs="Arial"/>
        </w:rPr>
        <w:t>.</w:t>
      </w:r>
    </w:p>
    <w:p w:rsidR="00F756A4" w:rsidRDefault="00F756A4" w:rsidP="00F756A4">
      <w:pPr>
        <w:tabs>
          <w:tab w:val="left" w:pos="4536"/>
        </w:tabs>
        <w:jc w:val="both"/>
        <w:rPr>
          <w:rFonts w:cs="Arial"/>
        </w:rPr>
      </w:pPr>
    </w:p>
    <w:p w:rsidR="00F756A4" w:rsidRPr="00190000" w:rsidRDefault="001601E9" w:rsidP="00F756A4">
      <w:pPr>
        <w:tabs>
          <w:tab w:val="left" w:pos="4536"/>
        </w:tabs>
        <w:jc w:val="both"/>
        <w:rPr>
          <w:rFonts w:cs="Arial"/>
          <w:b/>
        </w:rPr>
      </w:pPr>
      <w:r>
        <w:rPr>
          <w:rFonts w:cs="Arial"/>
          <w:b/>
        </w:rPr>
        <w:t>artikel 2:</w:t>
      </w:r>
    </w:p>
    <w:p w:rsidR="00F756A4" w:rsidRPr="00093E36" w:rsidRDefault="001601E9" w:rsidP="00F756A4">
      <w:pPr>
        <w:tabs>
          <w:tab w:val="left" w:pos="4536"/>
        </w:tabs>
        <w:jc w:val="both"/>
        <w:rPr>
          <w:rFonts w:cs="Arial"/>
        </w:rPr>
      </w:pPr>
      <w:r w:rsidRPr="00190000">
        <w:rPr>
          <w:color w:val="000000"/>
        </w:rPr>
        <w:t>De aanvraag voor de exploitatie van de ingedeelde inrichting of activiteit omvat</w:t>
      </w:r>
      <w:r>
        <w:rPr>
          <w:color w:val="000000"/>
        </w:rPr>
        <w:t>:</w:t>
      </w:r>
    </w:p>
    <w:p w:rsidR="00BA6360" w:rsidRDefault="00BA6360" w:rsidP="00BA6360"/>
    <w:tbl>
      <w:tblPr>
        <w:tblStyle w:val="Tabelraster"/>
        <w:tblW w:w="0" w:type="auto"/>
        <w:tblLook w:val="04A0" w:firstRow="1" w:lastRow="0" w:firstColumn="1" w:lastColumn="0" w:noHBand="0" w:noVBand="1"/>
      </w:tblPr>
      <w:tblGrid>
        <w:gridCol w:w="1058"/>
        <w:gridCol w:w="832"/>
        <w:gridCol w:w="3952"/>
        <w:gridCol w:w="2359"/>
        <w:gridCol w:w="861"/>
      </w:tblGrid>
      <w:tr w:rsidR="00BA6360" w:rsidTr="00850FCD">
        <w:tc>
          <w:tcPr>
            <w:tcW w:w="1129" w:type="dxa"/>
          </w:tcPr>
          <w:p w:rsidR="00BA6360" w:rsidRPr="00101B16" w:rsidRDefault="00BA6360" w:rsidP="00850FCD">
            <w:pPr>
              <w:rPr>
                <w:b/>
              </w:rPr>
            </w:pPr>
          </w:p>
          <w:p w:rsidR="00BA6360" w:rsidRPr="00101B16" w:rsidRDefault="00BA6360" w:rsidP="00850FCD">
            <w:pPr>
              <w:rPr>
                <w:b/>
              </w:rPr>
            </w:pPr>
            <w:r w:rsidRPr="00101B16">
              <w:rPr>
                <w:b/>
              </w:rPr>
              <w:t>Rubriek</w:t>
            </w:r>
          </w:p>
          <w:p w:rsidR="00BA6360" w:rsidRPr="00101B16" w:rsidRDefault="00BA6360" w:rsidP="00850FCD">
            <w:pPr>
              <w:rPr>
                <w:b/>
              </w:rPr>
            </w:pPr>
          </w:p>
        </w:tc>
        <w:tc>
          <w:tcPr>
            <w:tcW w:w="851" w:type="dxa"/>
          </w:tcPr>
          <w:p w:rsidR="00BA6360" w:rsidRPr="00101B16" w:rsidRDefault="00BA6360" w:rsidP="00850FCD">
            <w:pPr>
              <w:rPr>
                <w:b/>
              </w:rPr>
            </w:pPr>
          </w:p>
          <w:p w:rsidR="00BA6360" w:rsidRDefault="00BA6360" w:rsidP="00850FCD">
            <w:r w:rsidRPr="00101B16">
              <w:rPr>
                <w:b/>
              </w:rPr>
              <w:t>Aard</w:t>
            </w:r>
          </w:p>
        </w:tc>
        <w:tc>
          <w:tcPr>
            <w:tcW w:w="4961" w:type="dxa"/>
          </w:tcPr>
          <w:p w:rsidR="00BA6360" w:rsidRPr="00101B16" w:rsidRDefault="00BA6360" w:rsidP="00850FCD">
            <w:pPr>
              <w:rPr>
                <w:b/>
              </w:rPr>
            </w:pPr>
          </w:p>
          <w:p w:rsidR="00BA6360" w:rsidRDefault="00BA6360" w:rsidP="00850FCD">
            <w:r w:rsidRPr="00101B16">
              <w:rPr>
                <w:b/>
              </w:rPr>
              <w:t>Omschrijving</w:t>
            </w:r>
          </w:p>
        </w:tc>
        <w:tc>
          <w:tcPr>
            <w:tcW w:w="2693" w:type="dxa"/>
          </w:tcPr>
          <w:p w:rsidR="00BA6360" w:rsidRPr="00101B16" w:rsidRDefault="00BA6360" w:rsidP="00850FCD">
            <w:pPr>
              <w:rPr>
                <w:b/>
              </w:rPr>
            </w:pPr>
          </w:p>
          <w:p w:rsidR="00BA6360" w:rsidRDefault="00BA6360" w:rsidP="00850FCD">
            <w:r w:rsidRPr="00101B16">
              <w:rPr>
                <w:b/>
              </w:rPr>
              <w:t>Hoeveelheid</w:t>
            </w:r>
          </w:p>
        </w:tc>
        <w:tc>
          <w:tcPr>
            <w:tcW w:w="822" w:type="dxa"/>
          </w:tcPr>
          <w:p w:rsidR="00BA6360" w:rsidRPr="00101B16" w:rsidRDefault="00BA6360" w:rsidP="00850FCD">
            <w:pPr>
              <w:rPr>
                <w:b/>
              </w:rPr>
            </w:pPr>
          </w:p>
          <w:p w:rsidR="00BA6360" w:rsidRDefault="00BA6360" w:rsidP="00850FCD">
            <w:r w:rsidRPr="00101B16">
              <w:rPr>
                <w:b/>
              </w:rPr>
              <w:t>Klasse</w:t>
            </w:r>
          </w:p>
        </w:tc>
      </w:tr>
      <w:tr w:rsidR="00BA6360" w:rsidTr="00850FCD">
        <w:tc>
          <w:tcPr>
            <w:tcW w:w="1129" w:type="dxa"/>
          </w:tcPr>
          <w:p w:rsidR="00BA6360" w:rsidRPr="00101B16" w:rsidRDefault="00BA6360" w:rsidP="00850FCD">
            <w:pPr>
              <w:rPr>
                <w:b/>
              </w:rPr>
            </w:pPr>
          </w:p>
          <w:p w:rsidR="00BA6360" w:rsidRPr="00101B16" w:rsidRDefault="00BA6360" w:rsidP="00850FCD">
            <w:pPr>
              <w:rPr>
                <w:b/>
              </w:rPr>
            </w:pPr>
            <w:r w:rsidRPr="00101B16">
              <w:rPr>
                <w:b/>
              </w:rPr>
              <w:t>53.8.2°</w:t>
            </w:r>
          </w:p>
          <w:p w:rsidR="00BA6360" w:rsidRPr="00101B16" w:rsidRDefault="00BA6360" w:rsidP="00850FCD">
            <w:pPr>
              <w:rPr>
                <w:b/>
              </w:rPr>
            </w:pPr>
          </w:p>
        </w:tc>
        <w:tc>
          <w:tcPr>
            <w:tcW w:w="851" w:type="dxa"/>
          </w:tcPr>
          <w:p w:rsidR="00BA6360" w:rsidRPr="00101B16" w:rsidRDefault="00BA6360" w:rsidP="00850FCD">
            <w:pPr>
              <w:rPr>
                <w:b/>
              </w:rPr>
            </w:pPr>
          </w:p>
          <w:p w:rsidR="00BA6360" w:rsidRDefault="00BA6360" w:rsidP="00850FCD">
            <w:r w:rsidRPr="00101B16">
              <w:rPr>
                <w:b/>
              </w:rPr>
              <w:t>Nieuw</w:t>
            </w:r>
          </w:p>
        </w:tc>
        <w:tc>
          <w:tcPr>
            <w:tcW w:w="4961" w:type="dxa"/>
          </w:tcPr>
          <w:p w:rsidR="00BA6360" w:rsidRDefault="00BA6360" w:rsidP="00850FCD"/>
          <w:p w:rsidR="00BA6360" w:rsidRPr="00101B16" w:rsidRDefault="00BA6360" w:rsidP="00850FCD">
            <w:pPr>
              <w:rPr>
                <w:b/>
              </w:rPr>
            </w:pPr>
            <w:r w:rsidRPr="00101B16">
              <w:rPr>
                <w:b/>
              </w:rPr>
              <w:t>Winning van grondwater</w:t>
            </w:r>
          </w:p>
          <w:p w:rsidR="00BA6360" w:rsidRDefault="00BA6360" w:rsidP="00850FCD">
            <w:r>
              <w:t>andere boringen van grondwaterwinningsputten en grondwaterwinning dan de boringen, vermeld in rubriek 53.1 tot en met 53.7 en 53.12, waarvan: het totaal opgepompte debiet groter is dan 5000 m³ per jaar en kleiner is dan of gelijk is aan 30.000 m³ per jaar</w:t>
            </w:r>
          </w:p>
          <w:p w:rsidR="00BA6360" w:rsidRDefault="00BA6360" w:rsidP="00850FCD"/>
        </w:tc>
        <w:tc>
          <w:tcPr>
            <w:tcW w:w="2693" w:type="dxa"/>
          </w:tcPr>
          <w:p w:rsidR="00BA6360" w:rsidRDefault="00BA6360" w:rsidP="00850FCD"/>
          <w:p w:rsidR="00BA6360" w:rsidRDefault="00BA6360" w:rsidP="00741878">
            <w:r>
              <w:t>e</w:t>
            </w:r>
            <w:r w:rsidRPr="00101B16">
              <w:t>en nieuw te boren grondwaterwinning met een maximale diepte van 60 meter en een max</w:t>
            </w:r>
            <w:r w:rsidR="00741878">
              <w:t>imum</w:t>
            </w:r>
            <w:r w:rsidRPr="00101B16">
              <w:t xml:space="preserve"> debiet van 270 m³/dag en 8</w:t>
            </w:r>
            <w:r>
              <w:t>.</w:t>
            </w:r>
            <w:r w:rsidRPr="00101B16">
              <w:t>100 m³/jaar</w:t>
            </w:r>
            <w:r>
              <w:t>, met een dieptecriterium van 40 meter</w:t>
            </w:r>
          </w:p>
        </w:tc>
        <w:tc>
          <w:tcPr>
            <w:tcW w:w="822" w:type="dxa"/>
          </w:tcPr>
          <w:p w:rsidR="00BA6360" w:rsidRPr="00101B16" w:rsidRDefault="00BA6360" w:rsidP="00850FCD">
            <w:pPr>
              <w:rPr>
                <w:b/>
              </w:rPr>
            </w:pPr>
          </w:p>
          <w:p w:rsidR="00BA6360" w:rsidRDefault="00BA6360" w:rsidP="00850FCD">
            <w:r w:rsidRPr="00101B16">
              <w:rPr>
                <w:b/>
              </w:rPr>
              <w:t>2</w:t>
            </w:r>
          </w:p>
        </w:tc>
      </w:tr>
    </w:tbl>
    <w:p w:rsidR="00F756A4" w:rsidRDefault="00F756A4" w:rsidP="00F756A4">
      <w:pPr>
        <w:tabs>
          <w:tab w:val="left" w:pos="4536"/>
        </w:tabs>
        <w:jc w:val="both"/>
        <w:rPr>
          <w:rFonts w:cs="Arial"/>
          <w:b/>
        </w:rPr>
      </w:pPr>
    </w:p>
    <w:p w:rsidR="00F756A4" w:rsidRDefault="001601E9" w:rsidP="00F756A4">
      <w:pPr>
        <w:tabs>
          <w:tab w:val="left" w:pos="4536"/>
        </w:tabs>
        <w:jc w:val="both"/>
        <w:rPr>
          <w:rFonts w:cs="Arial"/>
          <w:b/>
        </w:rPr>
      </w:pPr>
      <w:r>
        <w:rPr>
          <w:rFonts w:cs="Arial"/>
          <w:b/>
        </w:rPr>
        <w:t>artikel 3:</w:t>
      </w:r>
    </w:p>
    <w:p w:rsidR="00F756A4" w:rsidRDefault="001601E9" w:rsidP="00F756A4">
      <w:pPr>
        <w:tabs>
          <w:tab w:val="left" w:pos="4536"/>
        </w:tabs>
        <w:jc w:val="both"/>
        <w:rPr>
          <w:rFonts w:cs="Arial"/>
        </w:rPr>
      </w:pPr>
      <w:r>
        <w:rPr>
          <w:rFonts w:cs="Arial"/>
        </w:rPr>
        <w:t xml:space="preserve">De </w:t>
      </w:r>
      <w:r w:rsidRPr="00BA6360">
        <w:rPr>
          <w:rFonts w:cs="Arial"/>
        </w:rPr>
        <w:t xml:space="preserve">in artikel </w:t>
      </w:r>
      <w:r w:rsidR="00E93301">
        <w:rPr>
          <w:rFonts w:cs="Arial"/>
        </w:rPr>
        <w:t xml:space="preserve">1 </w:t>
      </w:r>
      <w:r w:rsidRPr="00BA6360">
        <w:rPr>
          <w:rFonts w:cs="Arial"/>
        </w:rPr>
        <w:t>vermelde</w:t>
      </w:r>
      <w:r>
        <w:rPr>
          <w:rFonts w:cs="Arial"/>
        </w:rPr>
        <w:t xml:space="preserve"> omgevingsvergunning wordt verleend voor </w:t>
      </w:r>
      <w:r w:rsidR="00E93301">
        <w:rPr>
          <w:rFonts w:cs="Arial"/>
        </w:rPr>
        <w:t xml:space="preserve">een termijn die </w:t>
      </w:r>
      <w:r w:rsidR="00E93301" w:rsidRPr="00741878">
        <w:rPr>
          <w:rFonts w:cs="Arial"/>
          <w:b/>
        </w:rPr>
        <w:t xml:space="preserve">aanvangt op </w:t>
      </w:r>
      <w:r w:rsidR="005A47AC">
        <w:rPr>
          <w:rFonts w:cs="Arial"/>
          <w:b/>
        </w:rPr>
        <w:t>11</w:t>
      </w:r>
      <w:r w:rsidR="00741878" w:rsidRPr="00741878">
        <w:rPr>
          <w:rFonts w:cs="Arial"/>
          <w:b/>
        </w:rPr>
        <w:t xml:space="preserve"> april </w:t>
      </w:r>
      <w:r w:rsidR="00E93301" w:rsidRPr="00741878">
        <w:rPr>
          <w:rFonts w:cs="Arial"/>
          <w:b/>
        </w:rPr>
        <w:t>2019</w:t>
      </w:r>
      <w:r w:rsidR="00E93301">
        <w:rPr>
          <w:rFonts w:cs="Arial"/>
        </w:rPr>
        <w:t xml:space="preserve">, voor </w:t>
      </w:r>
      <w:r w:rsidRPr="00190000">
        <w:rPr>
          <w:rFonts w:cs="Arial"/>
          <w:b/>
        </w:rPr>
        <w:t>onbepaalde duur</w:t>
      </w:r>
      <w:r w:rsidR="00E93301">
        <w:rPr>
          <w:rFonts w:cs="Arial"/>
          <w:b/>
        </w:rPr>
        <w:t>.</w:t>
      </w:r>
    </w:p>
    <w:p w:rsidR="005240EE" w:rsidRDefault="005240EE">
      <w:pPr>
        <w:rPr>
          <w:rFonts w:cs="Arial"/>
        </w:rPr>
      </w:pPr>
      <w:r>
        <w:rPr>
          <w:rFonts w:cs="Arial"/>
        </w:rPr>
        <w:br w:type="page"/>
      </w:r>
    </w:p>
    <w:p w:rsidR="00F756A4" w:rsidRDefault="00F756A4" w:rsidP="00F756A4">
      <w:pPr>
        <w:tabs>
          <w:tab w:val="left" w:pos="4536"/>
        </w:tabs>
        <w:jc w:val="both"/>
        <w:rPr>
          <w:rFonts w:cs="Arial"/>
        </w:rPr>
      </w:pPr>
    </w:p>
    <w:p w:rsidR="005240EE" w:rsidRDefault="005240EE" w:rsidP="00F756A4">
      <w:pPr>
        <w:tabs>
          <w:tab w:val="left" w:pos="4536"/>
        </w:tabs>
        <w:jc w:val="both"/>
        <w:rPr>
          <w:rFonts w:cs="Arial"/>
        </w:rPr>
      </w:pPr>
    </w:p>
    <w:p w:rsidR="005240EE" w:rsidRDefault="005240EE" w:rsidP="00F756A4">
      <w:pPr>
        <w:tabs>
          <w:tab w:val="left" w:pos="4536"/>
        </w:tabs>
        <w:jc w:val="both"/>
        <w:rPr>
          <w:rFonts w:cs="Arial"/>
        </w:rPr>
      </w:pPr>
    </w:p>
    <w:p w:rsidR="005240EE" w:rsidRDefault="005240EE" w:rsidP="00F756A4">
      <w:pPr>
        <w:tabs>
          <w:tab w:val="left" w:pos="4536"/>
        </w:tabs>
        <w:jc w:val="both"/>
        <w:rPr>
          <w:rFonts w:cs="Arial"/>
        </w:rPr>
      </w:pPr>
    </w:p>
    <w:p w:rsidR="00F756A4" w:rsidRDefault="001601E9" w:rsidP="00F756A4">
      <w:pPr>
        <w:tabs>
          <w:tab w:val="left" w:pos="4536"/>
        </w:tabs>
        <w:jc w:val="both"/>
        <w:rPr>
          <w:rFonts w:cs="Arial"/>
          <w:b/>
        </w:rPr>
      </w:pPr>
      <w:r>
        <w:rPr>
          <w:rFonts w:cs="Arial"/>
          <w:b/>
        </w:rPr>
        <w:t>artikel 4:</w:t>
      </w:r>
    </w:p>
    <w:p w:rsidR="00F756A4" w:rsidRDefault="001601E9" w:rsidP="00F756A4">
      <w:pPr>
        <w:tabs>
          <w:tab w:val="left" w:pos="4536"/>
        </w:tabs>
        <w:jc w:val="both"/>
        <w:rPr>
          <w:rFonts w:cs="Arial"/>
        </w:rPr>
      </w:pPr>
      <w:r>
        <w:rPr>
          <w:rFonts w:cs="Arial"/>
        </w:rPr>
        <w:t>Deze omgevingsvergunning wordt afgeleverd met volgende voorwaarden:</w:t>
      </w:r>
    </w:p>
    <w:p w:rsidR="00F756A4" w:rsidRDefault="001601E9" w:rsidP="00F756A4">
      <w:pPr>
        <w:tabs>
          <w:tab w:val="left" w:pos="4536"/>
        </w:tabs>
        <w:jc w:val="both"/>
        <w:rPr>
          <w:rFonts w:cs="Arial"/>
          <w:b/>
        </w:rPr>
      </w:pPr>
      <w:r w:rsidRPr="00ED7F1C">
        <w:rPr>
          <w:rFonts w:cs="Arial"/>
          <w:b/>
        </w:rPr>
        <w:t>§1.</w:t>
      </w:r>
      <w:r>
        <w:rPr>
          <w:rFonts w:cs="Arial"/>
          <w:b/>
        </w:rPr>
        <w:t xml:space="preserve"> Stedenbouwkundige voorwaarden:</w:t>
      </w:r>
    </w:p>
    <w:p w:rsidR="00BA6360" w:rsidRDefault="00BA6360" w:rsidP="00F756A4">
      <w:pPr>
        <w:tabs>
          <w:tab w:val="left" w:pos="4536"/>
        </w:tabs>
        <w:jc w:val="both"/>
        <w:rPr>
          <w:rFonts w:cs="Arial"/>
          <w:b/>
        </w:rPr>
      </w:pPr>
      <w:r>
        <w:rPr>
          <w:rFonts w:cs="Arial"/>
          <w:b/>
        </w:rPr>
        <w:t>//</w:t>
      </w:r>
    </w:p>
    <w:p w:rsidR="00BA6360" w:rsidRDefault="00BA6360" w:rsidP="00F756A4">
      <w:pPr>
        <w:tabs>
          <w:tab w:val="left" w:pos="4536"/>
        </w:tabs>
        <w:jc w:val="both"/>
        <w:rPr>
          <w:rFonts w:cs="Arial"/>
          <w:b/>
        </w:rPr>
      </w:pPr>
    </w:p>
    <w:p w:rsidR="00F756A4" w:rsidRDefault="001601E9" w:rsidP="00F756A4">
      <w:pPr>
        <w:tabs>
          <w:tab w:val="left" w:pos="4536"/>
        </w:tabs>
        <w:jc w:val="both"/>
        <w:rPr>
          <w:rFonts w:cs="Arial"/>
          <w:b/>
        </w:rPr>
      </w:pPr>
      <w:r>
        <w:rPr>
          <w:rFonts w:cs="Arial"/>
          <w:b/>
        </w:rPr>
        <w:t>§2. Milieuvoorwaarden:</w:t>
      </w:r>
    </w:p>
    <w:p w:rsidR="00F756A4" w:rsidRDefault="001601E9" w:rsidP="00F756A4">
      <w:pPr>
        <w:numPr>
          <w:ilvl w:val="0"/>
          <w:numId w:val="30"/>
        </w:numPr>
        <w:jc w:val="both"/>
        <w:rPr>
          <w:rFonts w:cs="Arial"/>
        </w:rPr>
      </w:pPr>
      <w:r>
        <w:rPr>
          <w:rFonts w:cs="Arial"/>
        </w:rPr>
        <w:t xml:space="preserve">de algemene en sectorale voorwaarden van VLAREM II: de reglementering en het </w:t>
      </w:r>
      <w:proofErr w:type="spellStart"/>
      <w:r>
        <w:rPr>
          <w:rFonts w:cs="Arial"/>
        </w:rPr>
        <w:t>vergunningsbesluit</w:t>
      </w:r>
      <w:proofErr w:type="spellEnd"/>
      <w:r>
        <w:rPr>
          <w:rFonts w:cs="Arial"/>
        </w:rPr>
        <w:t xml:space="preserve"> verplichten de exploitant tot naleving van de huidige algemene en sectorale milieuvoorwaarden van VLAREM II</w:t>
      </w:r>
      <w:r w:rsidR="00AB6ACD">
        <w:rPr>
          <w:rFonts w:cs="Arial"/>
        </w:rPr>
        <w:t xml:space="preserve"> hoofdstuk 5.53</w:t>
      </w:r>
      <w:r>
        <w:rPr>
          <w:rFonts w:cs="Arial"/>
        </w:rPr>
        <w:t>, of van eventuele latere wijzigingen ervan.</w:t>
      </w:r>
    </w:p>
    <w:p w:rsidR="00F756A4" w:rsidRDefault="001601E9" w:rsidP="00F756A4">
      <w:pPr>
        <w:numPr>
          <w:ilvl w:val="0"/>
          <w:numId w:val="30"/>
        </w:numPr>
        <w:jc w:val="both"/>
        <w:rPr>
          <w:rFonts w:cs="Arial"/>
        </w:rPr>
      </w:pPr>
      <w:r w:rsidRPr="002C7425">
        <w:rPr>
          <w:rFonts w:cs="Arial"/>
        </w:rPr>
        <w:t>de bijzondere voorwaarden:</w:t>
      </w:r>
      <w:r w:rsidR="00E909BF">
        <w:rPr>
          <w:rFonts w:cs="Arial"/>
        </w:rPr>
        <w:t xml:space="preserve"> //</w:t>
      </w:r>
    </w:p>
    <w:p w:rsidR="00BA6360" w:rsidRDefault="00BA6360" w:rsidP="00BA6360">
      <w:pPr>
        <w:ind w:left="1068"/>
        <w:jc w:val="both"/>
        <w:rPr>
          <w:rFonts w:cs="Arial"/>
        </w:rPr>
      </w:pPr>
    </w:p>
    <w:p w:rsidR="00511F1C" w:rsidRDefault="00511F1C" w:rsidP="00F756A4">
      <w:pPr>
        <w:tabs>
          <w:tab w:val="left" w:pos="4536"/>
        </w:tabs>
        <w:jc w:val="both"/>
        <w:rPr>
          <w:rFonts w:cs="Arial"/>
          <w:b/>
        </w:rPr>
      </w:pPr>
    </w:p>
    <w:p w:rsidR="00F756A4" w:rsidRPr="002C7425" w:rsidRDefault="001601E9" w:rsidP="00F756A4">
      <w:pPr>
        <w:tabs>
          <w:tab w:val="left" w:pos="4536"/>
        </w:tabs>
        <w:jc w:val="both"/>
        <w:rPr>
          <w:rFonts w:cs="Arial"/>
        </w:rPr>
      </w:pPr>
      <w:r>
        <w:rPr>
          <w:rFonts w:cs="Arial"/>
          <w:b/>
        </w:rPr>
        <w:t>a</w:t>
      </w:r>
      <w:r w:rsidRPr="002C7425">
        <w:rPr>
          <w:rFonts w:cs="Arial"/>
          <w:b/>
        </w:rPr>
        <w:t>rtikel 5:</w:t>
      </w:r>
    </w:p>
    <w:p w:rsidR="00F756A4" w:rsidRDefault="001601E9" w:rsidP="00F756A4">
      <w:pPr>
        <w:tabs>
          <w:tab w:val="left" w:pos="4536"/>
        </w:tabs>
        <w:jc w:val="both"/>
        <w:rPr>
          <w:rFonts w:cs="Arial"/>
        </w:rPr>
      </w:pPr>
      <w:r w:rsidRPr="00164629">
        <w:rPr>
          <w:rFonts w:cs="Arial"/>
          <w:b/>
        </w:rPr>
        <w:t>§1.</w:t>
      </w:r>
      <w:r>
        <w:rPr>
          <w:rFonts w:cs="Arial"/>
        </w:rPr>
        <w:t xml:space="preserve"> O</w:t>
      </w:r>
      <w:r w:rsidRPr="002C7425">
        <w:rPr>
          <w:rFonts w:cs="Arial"/>
        </w:rPr>
        <w:t>nderhavige vergunning doet geen afbreuk aan de rechten van derden.</w:t>
      </w:r>
    </w:p>
    <w:p w:rsidR="005240EE" w:rsidRDefault="005240EE" w:rsidP="00F756A4">
      <w:pPr>
        <w:tabs>
          <w:tab w:val="left" w:pos="4536"/>
        </w:tabs>
        <w:jc w:val="both"/>
        <w:rPr>
          <w:rFonts w:cs="Arial"/>
          <w:b/>
        </w:rPr>
      </w:pPr>
    </w:p>
    <w:p w:rsidR="00F756A4" w:rsidRDefault="001601E9" w:rsidP="00F756A4">
      <w:pPr>
        <w:tabs>
          <w:tab w:val="left" w:pos="4536"/>
        </w:tabs>
        <w:jc w:val="both"/>
        <w:rPr>
          <w:rFonts w:cs="Arial"/>
        </w:rPr>
      </w:pPr>
      <w:r w:rsidRPr="00164629">
        <w:rPr>
          <w:rFonts w:cs="Arial"/>
          <w:b/>
        </w:rPr>
        <w:t>§2.</w:t>
      </w:r>
      <w:r>
        <w:rPr>
          <w:rFonts w:cs="Arial"/>
          <w:b/>
        </w:rPr>
        <w:t xml:space="preserve"> </w:t>
      </w:r>
      <w:r>
        <w:rPr>
          <w:rFonts w:cs="Arial"/>
        </w:rPr>
        <w:t>Deze omgevingsvergunning stelt de aanvrager niet vrij van het aanvragen en verkrijgen van eventuele andere vergunningen of machtigingen, indien deze nodig zouden zijn.</w:t>
      </w:r>
    </w:p>
    <w:p w:rsidR="00F756A4" w:rsidRDefault="00F756A4" w:rsidP="00F756A4">
      <w:pPr>
        <w:tabs>
          <w:tab w:val="left" w:pos="4536"/>
        </w:tabs>
        <w:jc w:val="both"/>
        <w:rPr>
          <w:rFonts w:cs="Arial"/>
        </w:rPr>
      </w:pPr>
    </w:p>
    <w:p w:rsidR="00F756A4" w:rsidRDefault="00F756A4" w:rsidP="00F756A4">
      <w:pPr>
        <w:jc w:val="both"/>
        <w:rPr>
          <w:rFonts w:cs="Arial"/>
          <w:b/>
          <w:spacing w:val="-3"/>
        </w:rPr>
      </w:pPr>
    </w:p>
    <w:p w:rsidR="00F756A4" w:rsidRDefault="00F756A4" w:rsidP="00F756A4">
      <w:pPr>
        <w:jc w:val="both"/>
        <w:rPr>
          <w:rFonts w:cs="Arial"/>
          <w:b/>
          <w:spacing w:val="-3"/>
        </w:rPr>
      </w:pPr>
    </w:p>
    <w:p w:rsidR="00F756A4" w:rsidRPr="002E61A4" w:rsidRDefault="001601E9" w:rsidP="00F756A4">
      <w:pPr>
        <w:jc w:val="both"/>
        <w:rPr>
          <w:rFonts w:cs="Arial"/>
          <w:b/>
          <w:spacing w:val="-3"/>
        </w:rPr>
      </w:pPr>
      <w:r w:rsidRPr="002E61A4">
        <w:rPr>
          <w:rFonts w:cs="Arial"/>
          <w:b/>
          <w:spacing w:val="-3"/>
        </w:rPr>
        <w:t xml:space="preserve">Riemst, </w:t>
      </w:r>
      <w:r w:rsidR="005A47AC">
        <w:rPr>
          <w:rFonts w:cs="Arial"/>
          <w:b/>
          <w:spacing w:val="-3"/>
        </w:rPr>
        <w:t>11</w:t>
      </w:r>
      <w:r w:rsidR="00741878">
        <w:rPr>
          <w:rFonts w:cs="Arial"/>
          <w:b/>
        </w:rPr>
        <w:t>/04</w:t>
      </w:r>
      <w:r>
        <w:rPr>
          <w:rFonts w:cs="Arial"/>
          <w:b/>
        </w:rPr>
        <w:t>/2019</w:t>
      </w:r>
    </w:p>
    <w:p w:rsidR="00F756A4" w:rsidRPr="002E61A4" w:rsidRDefault="001601E9" w:rsidP="00F756A4">
      <w:pPr>
        <w:jc w:val="both"/>
        <w:rPr>
          <w:rFonts w:cs="Arial"/>
          <w:bCs/>
          <w:spacing w:val="-3"/>
        </w:rPr>
      </w:pPr>
      <w:r>
        <w:rPr>
          <w:rFonts w:cs="Arial"/>
          <w:bCs/>
          <w:spacing w:val="-3"/>
        </w:rPr>
        <w:t>n</w:t>
      </w:r>
      <w:r w:rsidRPr="002E61A4">
        <w:rPr>
          <w:rFonts w:cs="Arial"/>
          <w:bCs/>
          <w:spacing w:val="-3"/>
        </w:rPr>
        <w:t>amens het college van burgemeester en schepenen,</w:t>
      </w:r>
    </w:p>
    <w:p w:rsidR="00F756A4" w:rsidRDefault="00F756A4" w:rsidP="00F756A4">
      <w:pPr>
        <w:jc w:val="both"/>
        <w:rPr>
          <w:rFonts w:cs="Arial"/>
          <w:spacing w:val="-3"/>
        </w:rPr>
      </w:pPr>
    </w:p>
    <w:p w:rsidR="00E93301" w:rsidRDefault="00E93301" w:rsidP="00F756A4">
      <w:pPr>
        <w:jc w:val="both"/>
        <w:rPr>
          <w:rFonts w:cs="Arial"/>
          <w:spacing w:val="-3"/>
        </w:rPr>
      </w:pPr>
    </w:p>
    <w:p w:rsidR="00E93301" w:rsidRDefault="00E93301" w:rsidP="00F756A4">
      <w:pPr>
        <w:jc w:val="both"/>
        <w:rPr>
          <w:rFonts w:cs="Arial"/>
          <w:spacing w:val="-3"/>
        </w:rPr>
      </w:pPr>
    </w:p>
    <w:p w:rsidR="00E93301" w:rsidRDefault="00E93301" w:rsidP="00F756A4">
      <w:pPr>
        <w:jc w:val="both"/>
        <w:rPr>
          <w:rFonts w:cs="Arial"/>
          <w:spacing w:val="-3"/>
        </w:rPr>
      </w:pPr>
    </w:p>
    <w:p w:rsidR="005240EE" w:rsidRDefault="005240EE" w:rsidP="00F756A4">
      <w:pPr>
        <w:jc w:val="both"/>
        <w:rPr>
          <w:rFonts w:cs="Arial"/>
          <w:spacing w:val="-3"/>
        </w:rPr>
      </w:pPr>
    </w:p>
    <w:p w:rsidR="00E93301" w:rsidRDefault="00E93301" w:rsidP="00F756A4">
      <w:pPr>
        <w:jc w:val="both"/>
        <w:rPr>
          <w:rFonts w:cs="Arial"/>
          <w:spacing w:val="-3"/>
        </w:rPr>
      </w:pPr>
    </w:p>
    <w:p w:rsidR="00E93301" w:rsidRDefault="00E93301" w:rsidP="00F756A4">
      <w:pPr>
        <w:jc w:val="both"/>
        <w:rPr>
          <w:rFonts w:cs="Arial"/>
          <w:spacing w:val="-3"/>
        </w:rPr>
      </w:pPr>
    </w:p>
    <w:p w:rsidR="00E93301" w:rsidRDefault="00E93301" w:rsidP="00F756A4">
      <w:pPr>
        <w:jc w:val="both"/>
        <w:rPr>
          <w:rFonts w:cs="Arial"/>
          <w:spacing w:val="-3"/>
        </w:rPr>
      </w:pPr>
    </w:p>
    <w:p w:rsidR="00E93301" w:rsidRDefault="00E93301" w:rsidP="00F756A4">
      <w:pPr>
        <w:jc w:val="both"/>
        <w:rPr>
          <w:rFonts w:cs="Arial"/>
          <w:spacing w:val="-3"/>
        </w:rPr>
      </w:pPr>
    </w:p>
    <w:p w:rsidR="00F756A4" w:rsidRPr="002E61A4" w:rsidRDefault="00F756A4" w:rsidP="00F756A4">
      <w:pPr>
        <w:jc w:val="both"/>
        <w:rPr>
          <w:rFonts w:cs="Arial"/>
          <w:spacing w:val="-3"/>
        </w:rPr>
      </w:pPr>
    </w:p>
    <w:p w:rsidR="00F756A4" w:rsidRDefault="00BA6360" w:rsidP="00F756A4">
      <w:pPr>
        <w:tabs>
          <w:tab w:val="right" w:pos="9072"/>
        </w:tabs>
        <w:jc w:val="both"/>
        <w:rPr>
          <w:rFonts w:cs="Arial"/>
          <w:bCs/>
          <w:spacing w:val="-3"/>
        </w:rPr>
      </w:pPr>
      <w:r>
        <w:rPr>
          <w:rFonts w:cs="Arial"/>
          <w:bCs/>
          <w:spacing w:val="-3"/>
        </w:rPr>
        <w:t>Guido Vrijens</w:t>
      </w:r>
      <w:r w:rsidR="001601E9">
        <w:rPr>
          <w:rFonts w:cs="Arial"/>
          <w:bCs/>
          <w:spacing w:val="-3"/>
        </w:rPr>
        <w:tab/>
        <w:t>Mark Vos</w:t>
      </w:r>
    </w:p>
    <w:p w:rsidR="00F756A4" w:rsidRPr="000C0A64" w:rsidRDefault="001601E9" w:rsidP="00F756A4">
      <w:pPr>
        <w:tabs>
          <w:tab w:val="right" w:pos="9072"/>
        </w:tabs>
        <w:jc w:val="both"/>
      </w:pPr>
      <w:r>
        <w:rPr>
          <w:rFonts w:cs="Arial"/>
          <w:bCs/>
          <w:spacing w:val="-3"/>
        </w:rPr>
        <w:t>algemeen directeur</w:t>
      </w:r>
      <w:r>
        <w:rPr>
          <w:rFonts w:cs="Arial"/>
          <w:bCs/>
          <w:spacing w:val="-3"/>
        </w:rPr>
        <w:tab/>
        <w:t>burgemeester</w:t>
      </w:r>
    </w:p>
    <w:p w:rsidR="00F756A4" w:rsidRDefault="00F756A4" w:rsidP="00F756A4">
      <w:pPr>
        <w:jc w:val="both"/>
        <w:rPr>
          <w:rFonts w:cs="Arial"/>
          <w:b/>
          <w:spacing w:val="-3"/>
        </w:rPr>
      </w:pPr>
    </w:p>
    <w:p w:rsidR="00F756A4" w:rsidRPr="008929A9" w:rsidRDefault="00BA6360" w:rsidP="00F756A4">
      <w:pPr>
        <w:jc w:val="both"/>
        <w:rPr>
          <w:rFonts w:cs="Arial"/>
          <w:b/>
          <w:bCs/>
          <w:color w:val="000000"/>
          <w:sz w:val="16"/>
          <w:szCs w:val="16"/>
        </w:rPr>
      </w:pPr>
      <w:r>
        <w:rPr>
          <w:rFonts w:cs="Arial"/>
          <w:b/>
          <w:spacing w:val="-3"/>
        </w:rPr>
        <w:br w:type="page"/>
      </w:r>
      <w:r w:rsidR="001601E9" w:rsidRPr="008929A9">
        <w:rPr>
          <w:rFonts w:cs="Arial"/>
          <w:b/>
          <w:bCs/>
          <w:color w:val="000000"/>
          <w:sz w:val="16"/>
          <w:szCs w:val="16"/>
        </w:rPr>
        <w:lastRenderedPageBreak/>
        <w:t>Verval van de omgevingsvergunning – uittreksel uit het decreet van 25 april 2014 betreffende de omgevingsvergunning</w:t>
      </w:r>
    </w:p>
    <w:p w:rsidR="00F756A4" w:rsidRPr="008929A9" w:rsidRDefault="00F756A4" w:rsidP="00F756A4">
      <w:pPr>
        <w:jc w:val="both"/>
        <w:rPr>
          <w:rFonts w:cs="Arial"/>
          <w:color w:val="000000"/>
          <w:sz w:val="16"/>
          <w:szCs w:val="16"/>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b/>
          <w:bCs/>
          <w:color w:val="000000"/>
          <w:sz w:val="16"/>
          <w:szCs w:val="16"/>
          <w:lang w:val="nl-NL"/>
        </w:rPr>
        <w:t xml:space="preserve">Artikel 99. </w:t>
      </w:r>
      <w:r w:rsidRPr="008929A9">
        <w:rPr>
          <w:rFonts w:cs="Arial"/>
          <w:color w:val="000000"/>
          <w:sz w:val="16"/>
          <w:szCs w:val="16"/>
          <w:lang w:val="nl-NL"/>
        </w:rPr>
        <w:t>§ 1. De omgevingsvergunning vervalt van rechtswege in elk van de volgende gevallen:</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1° als de verwezenlijking van de vergunde stedenbouwkundige handelingen niet wordt gestart binnen de twee jaar na het verlenen van de definitieve omgevingsvergunning;</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2° als het uitvoeren van de vergunde stedenbouwkundige handelingen meer dan drie opeenvolgende jaren wordt onderbroken;</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3° als de vergunde gebouwen niet winddicht zijn binnen drie jaar na de aanvang van de vergunde stedenbouwkundige handelingen;</w:t>
      </w:r>
    </w:p>
    <w:p w:rsidR="00F756A4"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4° als de exploitatie van de vergunde activiteit of inrichting niet binnen vijf jaar na het verlenen van de definitie</w:t>
      </w:r>
      <w:r>
        <w:rPr>
          <w:rFonts w:cs="Arial"/>
          <w:color w:val="000000"/>
          <w:sz w:val="16"/>
          <w:szCs w:val="16"/>
          <w:lang w:val="nl-NL"/>
        </w:rPr>
        <w:t>ve omgevingsvergunning aanvangt;</w:t>
      </w:r>
    </w:p>
    <w:p w:rsidR="00F756A4" w:rsidRPr="00CC16DA" w:rsidRDefault="001601E9" w:rsidP="00F756A4">
      <w:pPr>
        <w:widowControl w:val="0"/>
        <w:autoSpaceDE w:val="0"/>
        <w:autoSpaceDN w:val="0"/>
        <w:adjustRightInd w:val="0"/>
        <w:jc w:val="both"/>
        <w:rPr>
          <w:rFonts w:cs="Arial"/>
          <w:color w:val="000000"/>
          <w:sz w:val="16"/>
          <w:szCs w:val="16"/>
        </w:rPr>
      </w:pPr>
      <w:r w:rsidRPr="00CC16DA">
        <w:rPr>
          <w:rFonts w:cs="Arial"/>
          <w:color w:val="000000"/>
          <w:sz w:val="16"/>
          <w:szCs w:val="16"/>
        </w:rPr>
        <w:t>5° als de kleinhandelsactiviteiten niet binnen vijf jaar na het verlenen van de definitieve omgevingsvergunning aanvangen.</w:t>
      </w:r>
    </w:p>
    <w:p w:rsidR="00F756A4" w:rsidRDefault="00F756A4" w:rsidP="00F756A4">
      <w:pPr>
        <w:widowControl w:val="0"/>
        <w:autoSpaceDE w:val="0"/>
        <w:autoSpaceDN w:val="0"/>
        <w:adjustRightInd w:val="0"/>
        <w:jc w:val="both"/>
        <w:rPr>
          <w:rFonts w:cs="Arial"/>
          <w:color w:val="000000"/>
          <w:sz w:val="16"/>
          <w:szCs w:val="16"/>
          <w:lang w:val="nl-NL"/>
        </w:rPr>
      </w:pPr>
    </w:p>
    <w:p w:rsidR="00F756A4" w:rsidRPr="00CC16DA" w:rsidRDefault="001601E9" w:rsidP="00F756A4">
      <w:pPr>
        <w:widowControl w:val="0"/>
        <w:autoSpaceDE w:val="0"/>
        <w:autoSpaceDN w:val="0"/>
        <w:adjustRightInd w:val="0"/>
        <w:jc w:val="both"/>
        <w:rPr>
          <w:rFonts w:cs="Arial"/>
          <w:color w:val="000000"/>
          <w:sz w:val="16"/>
          <w:szCs w:val="16"/>
        </w:rPr>
      </w:pPr>
      <w:r w:rsidRPr="00CC16DA">
        <w:rPr>
          <w:rFonts w:cs="Arial"/>
          <w:color w:val="000000"/>
          <w:sz w:val="16"/>
          <w:szCs w:val="16"/>
        </w:rPr>
        <w:t>De termijn, vermeld in het eerste lid, 1°, kan evenwel, op verzoek van de vergunninghouder, voor een periode van twee jaar verlengd worden als hij aantoont dat de niet-verwezenlijking het gevolg is van een vreemde oorzaak die hem niet kan worden toegerekend. De vergunninghouder dient de aanvraag van de verlenging, op straffe van verval, met een beveiligde zending en minstens drie maanden vóór het verstrijken van de oorspronkelijke vervaltermijn van twee jaar in bij de overheid die de vergunning heeft verleend. Die overheid weigert de aanvraag van de verlenging alleen als:</w:t>
      </w:r>
    </w:p>
    <w:p w:rsidR="00F756A4" w:rsidRPr="00CC16DA" w:rsidRDefault="001601E9" w:rsidP="00F756A4">
      <w:pPr>
        <w:widowControl w:val="0"/>
        <w:autoSpaceDE w:val="0"/>
        <w:autoSpaceDN w:val="0"/>
        <w:adjustRightInd w:val="0"/>
        <w:jc w:val="both"/>
        <w:rPr>
          <w:rFonts w:cs="Arial"/>
          <w:color w:val="000000"/>
          <w:sz w:val="16"/>
          <w:szCs w:val="16"/>
        </w:rPr>
      </w:pPr>
      <w:r w:rsidRPr="00CC16DA">
        <w:rPr>
          <w:rFonts w:cs="Arial"/>
          <w:color w:val="000000"/>
          <w:sz w:val="16"/>
          <w:szCs w:val="16"/>
        </w:rPr>
        <w:t>1° er geen sprake is van een vreemde oorzaak die niet aan de vergunninghouder kan worden toegerekend;</w:t>
      </w:r>
    </w:p>
    <w:p w:rsidR="00F756A4" w:rsidRPr="00CC16DA" w:rsidRDefault="001601E9" w:rsidP="00F756A4">
      <w:pPr>
        <w:widowControl w:val="0"/>
        <w:autoSpaceDE w:val="0"/>
        <w:autoSpaceDN w:val="0"/>
        <w:adjustRightInd w:val="0"/>
        <w:jc w:val="both"/>
        <w:rPr>
          <w:rFonts w:cs="Arial"/>
          <w:color w:val="000000"/>
          <w:sz w:val="16"/>
          <w:szCs w:val="16"/>
        </w:rPr>
      </w:pPr>
      <w:r w:rsidRPr="00CC16DA">
        <w:rPr>
          <w:rFonts w:cs="Arial"/>
          <w:color w:val="000000"/>
          <w:sz w:val="16"/>
          <w:szCs w:val="16"/>
        </w:rPr>
        <w:t>2° de aangevraagde en vergunde handelingen strijdig zijn met inmiddels gewijzigde stedenbouwkundige voorschriften of verkavelingsvoorschriften.</w:t>
      </w:r>
    </w:p>
    <w:p w:rsidR="00F756A4" w:rsidRPr="00CC16DA" w:rsidRDefault="00F756A4" w:rsidP="00F756A4">
      <w:pPr>
        <w:widowControl w:val="0"/>
        <w:autoSpaceDE w:val="0"/>
        <w:autoSpaceDN w:val="0"/>
        <w:adjustRightInd w:val="0"/>
        <w:jc w:val="both"/>
        <w:rPr>
          <w:rFonts w:cs="Arial"/>
          <w:color w:val="000000"/>
          <w:sz w:val="16"/>
          <w:szCs w:val="16"/>
        </w:rPr>
      </w:pPr>
    </w:p>
    <w:p w:rsidR="00F756A4" w:rsidRPr="00CC16DA" w:rsidRDefault="001601E9" w:rsidP="00F756A4">
      <w:pPr>
        <w:widowControl w:val="0"/>
        <w:autoSpaceDE w:val="0"/>
        <w:autoSpaceDN w:val="0"/>
        <w:adjustRightInd w:val="0"/>
        <w:jc w:val="both"/>
        <w:rPr>
          <w:rFonts w:cs="Arial"/>
          <w:color w:val="000000"/>
          <w:sz w:val="16"/>
          <w:szCs w:val="16"/>
        </w:rPr>
      </w:pPr>
      <w:r w:rsidRPr="00CC16DA">
        <w:rPr>
          <w:rFonts w:cs="Arial"/>
          <w:color w:val="000000"/>
          <w:sz w:val="16"/>
          <w:szCs w:val="16"/>
        </w:rPr>
        <w:t>De overheid bezorgt haar beslissing uiterlijk de dag van het verstrijken van de oorspronkelijke vervaltermijn van twee jaar. Bij ontstentenis van een beslissing wordt de verlenging geacht te zijn goedgekeurd. Als de verlenging wordt goedgekeurd, worden de termijnen, vermeld in het eerste lid, 3° en 4°, ook met twee jaar verlengd.</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CC16DA" w:rsidRDefault="001601E9" w:rsidP="00F756A4">
      <w:pPr>
        <w:widowControl w:val="0"/>
        <w:autoSpaceDE w:val="0"/>
        <w:autoSpaceDN w:val="0"/>
        <w:adjustRightInd w:val="0"/>
        <w:jc w:val="both"/>
        <w:rPr>
          <w:rFonts w:cs="Arial"/>
          <w:color w:val="000000"/>
          <w:sz w:val="16"/>
          <w:szCs w:val="16"/>
        </w:rPr>
      </w:pPr>
      <w:r w:rsidRPr="00CC16DA">
        <w:rPr>
          <w:rFonts w:cs="Arial"/>
          <w:color w:val="000000"/>
          <w:sz w:val="16"/>
          <w:szCs w:val="16"/>
        </w:rPr>
        <w:t>Als de omgevingsvergunning uitdrukkelijk melding maakt van de verschillende fasen van het bouwproject, worden de termijnen van twee, drie of vijf jaar, vermeld in het eerste lid, gerekend per fase. Voor de tweede fase en de volgende fasen worden de termijnen van verval bijgevolg gerekend vanaf de aanvangsdatum van de fase in kwestie.</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2. De omgevingsvergunning voor de exploitatie van een ingedeelde inrichting of activiteit vervalt van rechtswege in elk van de volgende gevallen:</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1° als de exploitatie van de vergunde activiteit of inrichting meer dan vijf opeenvolgende jaren wordt onderbroken;</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2° als de ingedeelde inrichting vernield is wegens brand of ontploffing veroorzaakt ten gevolge van de exploitatie;</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xml:space="preserve">3° als de exploitatie op vrijwillige basis volledig en definitief wordt stopgezet overeenkomstig de voorwaarden en de regels, vermeld in het decreet van 9 maart 2001 tot regeling van de vrijwillige, volledige en definitieve stopzetting van de productie van alle dierlijke mest, afkomstig van een of meerdere diersoorten, en de uitvoeringsbesluiten ervan. De Vlaamse Regering kan nadere regels bepalen voor de </w:t>
      </w:r>
      <w:proofErr w:type="spellStart"/>
      <w:r w:rsidRPr="008929A9">
        <w:rPr>
          <w:rFonts w:cs="Arial"/>
          <w:color w:val="000000"/>
          <w:sz w:val="16"/>
          <w:szCs w:val="16"/>
          <w:lang w:val="nl-NL"/>
        </w:rPr>
        <w:t>inkennisstelling</w:t>
      </w:r>
      <w:proofErr w:type="spellEnd"/>
      <w:r w:rsidRPr="008929A9">
        <w:rPr>
          <w:rFonts w:cs="Arial"/>
          <w:color w:val="000000"/>
          <w:sz w:val="16"/>
          <w:szCs w:val="16"/>
          <w:lang w:val="nl-NL"/>
        </w:rPr>
        <w:t xml:space="preserve"> van de stopzetting.</w:t>
      </w:r>
    </w:p>
    <w:p w:rsidR="00F756A4" w:rsidRDefault="00F756A4" w:rsidP="00F756A4">
      <w:pPr>
        <w:widowControl w:val="0"/>
        <w:autoSpaceDE w:val="0"/>
        <w:autoSpaceDN w:val="0"/>
        <w:adjustRightInd w:val="0"/>
        <w:jc w:val="both"/>
        <w:rPr>
          <w:rFonts w:cs="Arial"/>
          <w:color w:val="000000"/>
          <w:sz w:val="16"/>
          <w:szCs w:val="16"/>
          <w:lang w:val="nl-NL"/>
        </w:rPr>
      </w:pPr>
    </w:p>
    <w:p w:rsidR="00F756A4" w:rsidRPr="00CC16DA" w:rsidRDefault="001601E9" w:rsidP="00F756A4">
      <w:pPr>
        <w:widowControl w:val="0"/>
        <w:autoSpaceDE w:val="0"/>
        <w:autoSpaceDN w:val="0"/>
        <w:adjustRightInd w:val="0"/>
        <w:jc w:val="both"/>
        <w:rPr>
          <w:rFonts w:cs="Arial"/>
          <w:color w:val="000000"/>
          <w:sz w:val="16"/>
          <w:szCs w:val="16"/>
        </w:rPr>
      </w:pPr>
      <w:r w:rsidRPr="00CC16DA">
        <w:rPr>
          <w:rFonts w:cs="Arial"/>
          <w:color w:val="000000"/>
          <w:sz w:val="16"/>
          <w:szCs w:val="16"/>
        </w:rPr>
        <w:t>§ 2/1. De omgevingsvergunning voor het uitvoeren van kleinhandelsactiviteiten vervalt van rechtswege als de kleinhandelsactiviteiten meer dan vijf opeenvolgende jaren worden onderbroken.</w:t>
      </w:r>
    </w:p>
    <w:p w:rsidR="00F756A4" w:rsidRPr="00CC16DA" w:rsidRDefault="00F756A4" w:rsidP="00F756A4">
      <w:pPr>
        <w:widowControl w:val="0"/>
        <w:autoSpaceDE w:val="0"/>
        <w:autoSpaceDN w:val="0"/>
        <w:adjustRightInd w:val="0"/>
        <w:jc w:val="both"/>
        <w:rPr>
          <w:rFonts w:cs="Arial"/>
          <w:color w:val="000000"/>
          <w:sz w:val="16"/>
          <w:szCs w:val="16"/>
        </w:rPr>
      </w:pPr>
    </w:p>
    <w:p w:rsidR="00F756A4" w:rsidRPr="00CC16DA" w:rsidRDefault="001601E9" w:rsidP="00F756A4">
      <w:pPr>
        <w:widowControl w:val="0"/>
        <w:autoSpaceDE w:val="0"/>
        <w:autoSpaceDN w:val="0"/>
        <w:adjustRightInd w:val="0"/>
        <w:jc w:val="both"/>
        <w:rPr>
          <w:rFonts w:cs="Arial"/>
          <w:color w:val="000000"/>
          <w:sz w:val="16"/>
          <w:szCs w:val="16"/>
        </w:rPr>
      </w:pPr>
      <w:r w:rsidRPr="00CC16DA">
        <w:rPr>
          <w:rFonts w:cs="Arial"/>
          <w:color w:val="000000"/>
          <w:sz w:val="16"/>
          <w:szCs w:val="16"/>
        </w:rPr>
        <w:t>§ 2/2. De omgevingsvergunning voor het wijzigen van de vegetatie vervalt van rechtswege als het wijzigen van de vegetatie niet binnen twee jaar na het verlenen van de definitieve omgevingsvergunning aanvangt.</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3. Als de gevallen, vermeld in paragraaf 1, betrekking hebben op een gedeelte van het bouwproject, vervalt de omgevingsvergunning alleen voor het niet-afgewerkte gedeelte van een bouwproject. Een gedeelte is eerst afgewerkt als het, in voorkomend geval na de sloping van de niet-afgewerkte gedeelten, kan worden beschouwd als een afzonderlijke constructie die voldoet aan de bouwfysische vereisten.</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1601E9" w:rsidP="00F756A4">
      <w:pPr>
        <w:jc w:val="both"/>
        <w:rPr>
          <w:rFonts w:cs="Arial"/>
          <w:color w:val="000000"/>
          <w:sz w:val="16"/>
          <w:szCs w:val="16"/>
          <w:lang w:val="nl-NL"/>
        </w:rPr>
      </w:pPr>
      <w:r w:rsidRPr="008929A9">
        <w:rPr>
          <w:rFonts w:cs="Arial"/>
          <w:color w:val="000000"/>
          <w:sz w:val="16"/>
          <w:szCs w:val="16"/>
          <w:lang w:val="nl-NL"/>
        </w:rPr>
        <w:t>Als de gevallen, vermeld in paragraaf 1 of 2, alleen betrekking hebben op een gedeelte van de exploitatie van de ingedeelde inrichting of activiteit, vervalt de omgevingsvergunning alleen voor dat gedeelte.</w:t>
      </w:r>
    </w:p>
    <w:p w:rsidR="00F756A4" w:rsidRPr="008929A9" w:rsidRDefault="00F756A4" w:rsidP="00F756A4">
      <w:pPr>
        <w:jc w:val="both"/>
        <w:rPr>
          <w:rFonts w:cs="Arial"/>
          <w:color w:val="000000"/>
          <w:sz w:val="16"/>
          <w:szCs w:val="16"/>
          <w:lang w:val="nl-NL"/>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b/>
          <w:bCs/>
          <w:color w:val="000000"/>
          <w:sz w:val="16"/>
          <w:szCs w:val="16"/>
          <w:lang w:val="nl-NL"/>
        </w:rPr>
        <w:t>Artikel 100.</w:t>
      </w:r>
      <w:r w:rsidRPr="008929A9">
        <w:rPr>
          <w:rFonts w:cs="Arial"/>
          <w:color w:val="000000"/>
          <w:sz w:val="16"/>
          <w:szCs w:val="16"/>
          <w:lang w:val="nl-NL"/>
        </w:rPr>
        <w:t xml:space="preserve"> De omgevingsvergunning blijft onverkort geldig als de exploitatie van een ingedeelde inrichting of activiteit van een project door een wijziging van de indelingslijst van klasse 1 naar klasse 2 overgaat of omgekeerd.</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xml:space="preserve">In geval de exploitatie van een ingedeelde inrichting of activiteit van een project door een wijziging van de indelingslijst van klasse 1 of 2 naar klasse 3 overgaat, geldt de vergunning als </w:t>
      </w:r>
      <w:proofErr w:type="spellStart"/>
      <w:r w:rsidRPr="008929A9">
        <w:rPr>
          <w:rFonts w:cs="Arial"/>
          <w:color w:val="000000"/>
          <w:sz w:val="16"/>
          <w:szCs w:val="16"/>
          <w:lang w:val="nl-NL"/>
        </w:rPr>
        <w:t>aktename</w:t>
      </w:r>
      <w:proofErr w:type="spellEnd"/>
      <w:r w:rsidRPr="008929A9">
        <w:rPr>
          <w:rFonts w:cs="Arial"/>
          <w:color w:val="000000"/>
          <w:sz w:val="16"/>
          <w:szCs w:val="16"/>
          <w:lang w:val="nl-NL"/>
        </w:rPr>
        <w:t xml:space="preserve"> en blijven de bijzondere voorwaarden gelden.</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Default="001601E9" w:rsidP="00F756A4">
      <w:pPr>
        <w:widowControl w:val="0"/>
        <w:autoSpaceDE w:val="0"/>
        <w:autoSpaceDN w:val="0"/>
        <w:adjustRightInd w:val="0"/>
        <w:jc w:val="both"/>
        <w:rPr>
          <w:rFonts w:cs="Arial"/>
          <w:color w:val="000000"/>
          <w:sz w:val="16"/>
          <w:szCs w:val="16"/>
        </w:rPr>
      </w:pPr>
      <w:r w:rsidRPr="008929A9">
        <w:rPr>
          <w:rFonts w:cs="Arial"/>
          <w:b/>
          <w:bCs/>
          <w:color w:val="000000"/>
          <w:sz w:val="16"/>
          <w:szCs w:val="16"/>
          <w:lang w:val="nl-NL"/>
        </w:rPr>
        <w:t xml:space="preserve">Artikel 101. </w:t>
      </w:r>
      <w:r w:rsidRPr="005729F6">
        <w:rPr>
          <w:rFonts w:cs="Arial"/>
          <w:color w:val="000000"/>
          <w:sz w:val="16"/>
          <w:szCs w:val="16"/>
        </w:rPr>
        <w:t>De termijnen van twee, drie of vijf jaar, vermeld in artikel 99, in voorkomend geval verlengd conform artikel 99, § 1 worden geschorst zolang een beroep tot vernietiging van de omgevingsvergunning aanhangig is bij de Raad voor Vergunningsbetwistingen, overeenkomstig hoofdstuk 9 behoudens indien de vergunde handelingen in strijd zijn met een vóór de definitieve uitspraak van de Raad van kracht geworden ruimtelijk uitvoeringsplan. In dat laatste geval blijft het eventuele recht op planschadevergoeding desalniettemin behouden.</w:t>
      </w:r>
    </w:p>
    <w:p w:rsidR="00F756A4" w:rsidRPr="008929A9" w:rsidRDefault="00F756A4" w:rsidP="00F756A4">
      <w:pPr>
        <w:widowControl w:val="0"/>
        <w:autoSpaceDE w:val="0"/>
        <w:autoSpaceDN w:val="0"/>
        <w:adjustRightInd w:val="0"/>
        <w:jc w:val="both"/>
        <w:rPr>
          <w:rFonts w:eastAsia="MS Mincho" w:cs="Arial"/>
          <w:color w:val="000000"/>
          <w:sz w:val="16"/>
          <w:szCs w:val="16"/>
          <w:lang w:val="nl-NL"/>
        </w:rPr>
      </w:pPr>
    </w:p>
    <w:p w:rsidR="00F756A4" w:rsidRPr="005729F6" w:rsidRDefault="001601E9" w:rsidP="00F756A4">
      <w:pPr>
        <w:jc w:val="both"/>
        <w:rPr>
          <w:rFonts w:cs="Arial"/>
          <w:color w:val="000000"/>
          <w:sz w:val="16"/>
          <w:szCs w:val="16"/>
        </w:rPr>
      </w:pPr>
      <w:r w:rsidRPr="005729F6">
        <w:rPr>
          <w:rFonts w:cs="Arial"/>
          <w:color w:val="000000"/>
          <w:sz w:val="16"/>
          <w:szCs w:val="16"/>
        </w:rPr>
        <w:t xml:space="preserve">De termijnen van twee, drie of vijf jaar, vermeld in artikel 99, in voorkomend geval verlengd conform artikel 99, § 1, worden geschorst tijdens het uitvoeren van de archeologische opgraving, omschreven in de bekrachtigde archeologienota overeenkomstig artikel 5.4.8 van het </w:t>
      </w:r>
      <w:proofErr w:type="spellStart"/>
      <w:r w:rsidRPr="005729F6">
        <w:rPr>
          <w:rFonts w:cs="Arial"/>
          <w:color w:val="000000"/>
          <w:sz w:val="16"/>
          <w:szCs w:val="16"/>
        </w:rPr>
        <w:t>Onroerenderfgoeddecreet</w:t>
      </w:r>
      <w:proofErr w:type="spellEnd"/>
      <w:r w:rsidRPr="005729F6">
        <w:rPr>
          <w:rFonts w:cs="Arial"/>
          <w:color w:val="000000"/>
          <w:sz w:val="16"/>
          <w:szCs w:val="16"/>
        </w:rPr>
        <w:t xml:space="preserve"> van 12 juli 2013 en in de bekrachtigde nota overeenkomstig artikel </w:t>
      </w:r>
      <w:r w:rsidRPr="005729F6">
        <w:rPr>
          <w:rFonts w:cs="Arial"/>
          <w:color w:val="000000"/>
          <w:sz w:val="16"/>
          <w:szCs w:val="16"/>
        </w:rPr>
        <w:lastRenderedPageBreak/>
        <w:t xml:space="preserve">5.4.16 van het </w:t>
      </w:r>
      <w:proofErr w:type="spellStart"/>
      <w:r w:rsidRPr="005729F6">
        <w:rPr>
          <w:rFonts w:cs="Arial"/>
          <w:color w:val="000000"/>
          <w:sz w:val="16"/>
          <w:szCs w:val="16"/>
        </w:rPr>
        <w:t>Onroerenderfgoeddecreet</w:t>
      </w:r>
      <w:proofErr w:type="spellEnd"/>
      <w:r w:rsidRPr="005729F6">
        <w:rPr>
          <w:rFonts w:cs="Arial"/>
          <w:color w:val="000000"/>
          <w:sz w:val="16"/>
          <w:szCs w:val="16"/>
        </w:rPr>
        <w:t xml:space="preserve"> van 12 juli 2013, met een maximumtermijn van een jaar vanaf de aanvangsdatum van de archeologische opgraving.</w:t>
      </w:r>
    </w:p>
    <w:p w:rsidR="00F756A4" w:rsidRPr="005729F6" w:rsidRDefault="00F756A4" w:rsidP="00F756A4">
      <w:pPr>
        <w:jc w:val="both"/>
        <w:rPr>
          <w:rFonts w:cs="Arial"/>
          <w:color w:val="000000"/>
          <w:sz w:val="16"/>
          <w:szCs w:val="16"/>
        </w:rPr>
      </w:pPr>
    </w:p>
    <w:p w:rsidR="00F756A4" w:rsidRPr="005729F6" w:rsidRDefault="001601E9" w:rsidP="00F756A4">
      <w:pPr>
        <w:jc w:val="both"/>
        <w:rPr>
          <w:rFonts w:cs="Arial"/>
          <w:color w:val="000000"/>
          <w:sz w:val="16"/>
          <w:szCs w:val="16"/>
        </w:rPr>
      </w:pPr>
      <w:r w:rsidRPr="005729F6">
        <w:rPr>
          <w:rFonts w:cs="Arial"/>
          <w:color w:val="000000"/>
          <w:sz w:val="16"/>
          <w:szCs w:val="16"/>
        </w:rPr>
        <w:t>De termijnen van twee, drie of vijf jaar, vermeld in artikel 99, in voorkomend geval verlengd conform artikel 99, § 1, worden geschorst tijdens het uitvoeren van de bodemsaneringswerken van een bodemsaneringsproject waarvoor de OVAM overeenkomstig artikel 50, § 1, van het Bodemdecreet van 27 oktober 2006 een conformiteitsattest heeft afgeleverd, met een maximumtermijn van drie jaar vanaf de aanvangsdatum van de bodemsaneringswerken.</w:t>
      </w:r>
    </w:p>
    <w:p w:rsidR="00F756A4" w:rsidRPr="005729F6" w:rsidRDefault="00F756A4" w:rsidP="00F756A4">
      <w:pPr>
        <w:jc w:val="both"/>
        <w:rPr>
          <w:rFonts w:cs="Arial"/>
          <w:color w:val="000000"/>
          <w:sz w:val="16"/>
          <w:szCs w:val="16"/>
        </w:rPr>
      </w:pPr>
    </w:p>
    <w:p w:rsidR="00F756A4" w:rsidRPr="005729F6" w:rsidRDefault="001601E9" w:rsidP="00F756A4">
      <w:pPr>
        <w:jc w:val="both"/>
        <w:rPr>
          <w:rFonts w:cs="Arial"/>
          <w:color w:val="000000"/>
          <w:sz w:val="16"/>
          <w:szCs w:val="16"/>
        </w:rPr>
      </w:pPr>
      <w:r w:rsidRPr="005729F6">
        <w:rPr>
          <w:rFonts w:cs="Arial"/>
          <w:color w:val="000000"/>
          <w:sz w:val="16"/>
          <w:szCs w:val="16"/>
        </w:rPr>
        <w:t>De termijnen van twee, drie of vijf jaar, vermeld in artikel 99, in voorkomend geval verlengd conform artikel 99, § 1, worden geschorst zolang een bekrachtigd stakingsbevel, zoals vermeld in titel VI van de VCRO, niet wordt ingetrokken, hetzij niet wordt opgeheven bij een in kracht van gewijsde gegane beslissing. De schorsing eindigt van rechtswege wanneer geen opheffing van het stakingsbevel wordt gevorderd of geen intrekking wordt gedaan binnen een termijn van twee jaar vanaf de bekrachtiging van het stakingsbevel.</w:t>
      </w:r>
    </w:p>
    <w:p w:rsidR="00F756A4" w:rsidRPr="008929A9" w:rsidRDefault="00F756A4" w:rsidP="00F756A4">
      <w:pPr>
        <w:jc w:val="both"/>
        <w:rPr>
          <w:rFonts w:cs="Arial"/>
          <w:color w:val="000000"/>
          <w:sz w:val="16"/>
          <w:szCs w:val="16"/>
          <w:lang w:val="nl-NL"/>
        </w:rPr>
      </w:pPr>
    </w:p>
    <w:p w:rsidR="00D16EE0" w:rsidRDefault="00D16EE0" w:rsidP="00F756A4">
      <w:pPr>
        <w:jc w:val="both"/>
        <w:rPr>
          <w:rFonts w:cs="Arial"/>
          <w:b/>
          <w:bCs/>
          <w:color w:val="000000"/>
          <w:sz w:val="16"/>
          <w:szCs w:val="16"/>
        </w:rPr>
      </w:pPr>
    </w:p>
    <w:p w:rsidR="00F756A4" w:rsidRPr="008929A9" w:rsidRDefault="001601E9" w:rsidP="00F756A4">
      <w:pPr>
        <w:jc w:val="both"/>
        <w:rPr>
          <w:rFonts w:cs="Arial"/>
          <w:b/>
          <w:bCs/>
          <w:color w:val="000000"/>
          <w:sz w:val="16"/>
          <w:szCs w:val="16"/>
        </w:rPr>
      </w:pPr>
      <w:r w:rsidRPr="008929A9">
        <w:rPr>
          <w:rFonts w:cs="Arial"/>
          <w:b/>
          <w:bCs/>
          <w:color w:val="000000"/>
          <w:sz w:val="16"/>
          <w:szCs w:val="16"/>
        </w:rPr>
        <w:t>Beroepsmogelijkheden – uittreksel uit het decreet van 25 april 2014 betreffende de omgevingsvergunning</w:t>
      </w:r>
    </w:p>
    <w:p w:rsidR="00F756A4" w:rsidRPr="008929A9" w:rsidRDefault="00F756A4" w:rsidP="00F756A4">
      <w:pPr>
        <w:jc w:val="both"/>
        <w:rPr>
          <w:rFonts w:cs="Arial"/>
          <w:color w:val="000000"/>
          <w:sz w:val="16"/>
          <w:szCs w:val="16"/>
        </w:rPr>
      </w:pPr>
    </w:p>
    <w:p w:rsidR="00F756A4" w:rsidRPr="005729F6" w:rsidRDefault="001601E9" w:rsidP="00F756A4">
      <w:pPr>
        <w:widowControl w:val="0"/>
        <w:autoSpaceDE w:val="0"/>
        <w:autoSpaceDN w:val="0"/>
        <w:adjustRightInd w:val="0"/>
        <w:rPr>
          <w:rFonts w:cs="Arial"/>
          <w:color w:val="000000"/>
          <w:sz w:val="16"/>
          <w:szCs w:val="16"/>
        </w:rPr>
      </w:pPr>
      <w:r w:rsidRPr="008929A9">
        <w:rPr>
          <w:rFonts w:cs="Arial"/>
          <w:b/>
          <w:bCs/>
          <w:color w:val="000000"/>
          <w:sz w:val="16"/>
          <w:szCs w:val="16"/>
          <w:lang w:val="nl-NL"/>
        </w:rPr>
        <w:t>Artikel 52.</w:t>
      </w:r>
      <w:r w:rsidRPr="008929A9">
        <w:rPr>
          <w:rFonts w:cs="Arial"/>
          <w:color w:val="000000"/>
          <w:sz w:val="16"/>
          <w:szCs w:val="16"/>
          <w:lang w:val="nl-NL"/>
        </w:rPr>
        <w:t xml:space="preserve"> </w:t>
      </w:r>
      <w:r w:rsidRPr="005729F6">
        <w:rPr>
          <w:rFonts w:cs="Arial"/>
          <w:color w:val="000000"/>
          <w:sz w:val="16"/>
          <w:szCs w:val="16"/>
        </w:rPr>
        <w:t>De Vlaamse Regering of de gewestelijke omgevingsambtenaar zijn bevoegd in laatste administratieve aanleg voor beroepen tegen uitdrukkelijke of stilzwijgende beslissingen van de deputatie in eerste administratieve aanleg.</w:t>
      </w:r>
    </w:p>
    <w:p w:rsidR="00F756A4" w:rsidRPr="005729F6" w:rsidRDefault="00F756A4" w:rsidP="00F756A4">
      <w:pPr>
        <w:widowControl w:val="0"/>
        <w:autoSpaceDE w:val="0"/>
        <w:autoSpaceDN w:val="0"/>
        <w:adjustRightInd w:val="0"/>
        <w:jc w:val="both"/>
        <w:rPr>
          <w:rFonts w:cs="Arial"/>
          <w:color w:val="000000"/>
          <w:sz w:val="16"/>
          <w:szCs w:val="16"/>
        </w:rPr>
      </w:pPr>
    </w:p>
    <w:p w:rsidR="00F756A4" w:rsidRPr="005729F6" w:rsidRDefault="001601E9" w:rsidP="00F756A4">
      <w:pPr>
        <w:widowControl w:val="0"/>
        <w:autoSpaceDE w:val="0"/>
        <w:autoSpaceDN w:val="0"/>
        <w:adjustRightInd w:val="0"/>
        <w:jc w:val="both"/>
        <w:rPr>
          <w:rFonts w:cs="Arial"/>
          <w:color w:val="000000"/>
          <w:sz w:val="16"/>
          <w:szCs w:val="16"/>
        </w:rPr>
      </w:pPr>
      <w:r w:rsidRPr="005729F6">
        <w:rPr>
          <w:rFonts w:cs="Arial"/>
          <w:color w:val="000000"/>
          <w:sz w:val="16"/>
          <w:szCs w:val="16"/>
        </w:rPr>
        <w:t>De Vlaamse Regering bepaalt in welke gevallen de gewestelijke omgevingsambtenaar over het beroep kan beslissen.</w:t>
      </w:r>
    </w:p>
    <w:p w:rsidR="00F756A4" w:rsidRPr="005729F6" w:rsidRDefault="00F756A4" w:rsidP="00F756A4">
      <w:pPr>
        <w:widowControl w:val="0"/>
        <w:autoSpaceDE w:val="0"/>
        <w:autoSpaceDN w:val="0"/>
        <w:adjustRightInd w:val="0"/>
        <w:jc w:val="both"/>
        <w:rPr>
          <w:rFonts w:cs="Arial"/>
          <w:color w:val="000000"/>
          <w:sz w:val="16"/>
          <w:szCs w:val="16"/>
        </w:rPr>
      </w:pPr>
    </w:p>
    <w:p w:rsidR="00F756A4" w:rsidRPr="005729F6" w:rsidRDefault="001601E9" w:rsidP="00F756A4">
      <w:pPr>
        <w:widowControl w:val="0"/>
        <w:autoSpaceDE w:val="0"/>
        <w:autoSpaceDN w:val="0"/>
        <w:adjustRightInd w:val="0"/>
        <w:jc w:val="both"/>
        <w:rPr>
          <w:rFonts w:cs="Arial"/>
          <w:color w:val="000000"/>
          <w:sz w:val="16"/>
          <w:szCs w:val="16"/>
        </w:rPr>
      </w:pPr>
      <w:r w:rsidRPr="005729F6">
        <w:rPr>
          <w:rFonts w:cs="Arial"/>
          <w:color w:val="000000"/>
          <w:sz w:val="16"/>
          <w:szCs w:val="16"/>
        </w:rPr>
        <w:t>De deputatie is voor haar ambtsgebied bevoegd in laatste administratieve aanleg voor beroepen tegen uitdrukkelijke of stilzwijgende beslissingen van het college van burgemeester en schepenen in eerste administratieve aanleg.</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5729F6" w:rsidRDefault="001601E9" w:rsidP="00F756A4">
      <w:pPr>
        <w:widowControl w:val="0"/>
        <w:autoSpaceDE w:val="0"/>
        <w:autoSpaceDN w:val="0"/>
        <w:adjustRightInd w:val="0"/>
        <w:outlineLvl w:val="0"/>
        <w:rPr>
          <w:rFonts w:cs="Arial"/>
          <w:color w:val="000000"/>
          <w:sz w:val="16"/>
          <w:szCs w:val="16"/>
        </w:rPr>
      </w:pPr>
      <w:r w:rsidRPr="008929A9">
        <w:rPr>
          <w:rFonts w:cs="Arial"/>
          <w:b/>
          <w:bCs/>
          <w:color w:val="000000"/>
          <w:sz w:val="16"/>
          <w:szCs w:val="16"/>
          <w:lang w:val="nl-NL"/>
        </w:rPr>
        <w:t>Artikel 53.</w:t>
      </w:r>
      <w:r w:rsidRPr="008929A9">
        <w:rPr>
          <w:rFonts w:cs="Arial"/>
          <w:color w:val="000000"/>
          <w:sz w:val="16"/>
          <w:szCs w:val="16"/>
          <w:lang w:val="nl-NL"/>
        </w:rPr>
        <w:t xml:space="preserve"> </w:t>
      </w:r>
      <w:r w:rsidRPr="005729F6">
        <w:rPr>
          <w:rFonts w:cs="Arial"/>
          <w:color w:val="000000"/>
          <w:sz w:val="16"/>
          <w:szCs w:val="16"/>
        </w:rPr>
        <w:t>Het beroep kan worden ingesteld door:</w:t>
      </w:r>
    </w:p>
    <w:p w:rsidR="00F756A4" w:rsidRPr="005729F6" w:rsidRDefault="001601E9"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1° de vergunningsaanvrager, de vergunninghouder of de exploitant;</w:t>
      </w:r>
    </w:p>
    <w:p w:rsidR="00F756A4" w:rsidRPr="005729F6" w:rsidRDefault="001601E9"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2° het betrokken publiek;</w:t>
      </w:r>
    </w:p>
    <w:p w:rsidR="00F756A4" w:rsidRPr="005729F6" w:rsidRDefault="001601E9"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3° de leidend ambtenaar van de adviesinstanties of bij zijn afwezigheid zijn gemachtigde als de adviesinstantie tijdig advies heeft verstrekt of als aan hem ten onrechte niet om advies werd verzocht;</w:t>
      </w:r>
    </w:p>
    <w:p w:rsidR="00F756A4" w:rsidRPr="005729F6" w:rsidRDefault="001601E9"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4° het college van burgemeester en schepenen als het tijdig advies heeft verstrekt of als het ten onrechte niet om advies werd verzocht;</w:t>
      </w:r>
    </w:p>
    <w:p w:rsidR="00F756A4" w:rsidRPr="005729F6" w:rsidRDefault="001601E9"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5° ...;</w:t>
      </w:r>
    </w:p>
    <w:p w:rsidR="00F756A4" w:rsidRPr="005729F6" w:rsidRDefault="001601E9"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6° de leidend ambtenaar van het Departement Omgeving of, bij zijn afwezigheid, zijn gemachtigde;</w:t>
      </w:r>
    </w:p>
    <w:p w:rsidR="00F756A4" w:rsidRPr="005729F6" w:rsidRDefault="001601E9"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 xml:space="preserve">7° de leidend ambtenaar van het Agentschap Innoveren en Ondernemen of bij zijn afwezigheid zijn gemachtigde, als het project </w:t>
      </w:r>
      <w:proofErr w:type="spellStart"/>
      <w:r w:rsidRPr="005729F6">
        <w:rPr>
          <w:rFonts w:cs="Arial"/>
          <w:color w:val="000000"/>
          <w:sz w:val="16"/>
          <w:szCs w:val="16"/>
        </w:rPr>
        <w:t>vergunningsplichtige</w:t>
      </w:r>
      <w:proofErr w:type="spellEnd"/>
      <w:r w:rsidRPr="005729F6">
        <w:rPr>
          <w:rFonts w:cs="Arial"/>
          <w:color w:val="000000"/>
          <w:sz w:val="16"/>
          <w:szCs w:val="16"/>
        </w:rPr>
        <w:t xml:space="preserve"> kleinhandelsactiviteiten omvat;</w:t>
      </w:r>
    </w:p>
    <w:p w:rsidR="00F756A4" w:rsidRPr="005729F6" w:rsidRDefault="001601E9"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 xml:space="preserve">8° de leidend ambtenaar van het agentschap, bevoegd voor natuur en bos, of, bij zijn afwezigheid, zijn gemachtigde als het project </w:t>
      </w:r>
      <w:proofErr w:type="spellStart"/>
      <w:r w:rsidRPr="005729F6">
        <w:rPr>
          <w:rFonts w:cs="Arial"/>
          <w:color w:val="000000"/>
          <w:sz w:val="16"/>
          <w:szCs w:val="16"/>
        </w:rPr>
        <w:t>vergunningsplichtige</w:t>
      </w:r>
      <w:proofErr w:type="spellEnd"/>
      <w:r w:rsidRPr="005729F6">
        <w:rPr>
          <w:rFonts w:cs="Arial"/>
          <w:color w:val="000000"/>
          <w:sz w:val="16"/>
          <w:szCs w:val="16"/>
        </w:rPr>
        <w:t xml:space="preserve"> wijzigingen van de vegetatie omvat.</w:t>
      </w:r>
    </w:p>
    <w:p w:rsidR="00F756A4" w:rsidRPr="005729F6" w:rsidRDefault="00F756A4" w:rsidP="00F756A4">
      <w:pPr>
        <w:widowControl w:val="0"/>
        <w:autoSpaceDE w:val="0"/>
        <w:autoSpaceDN w:val="0"/>
        <w:adjustRightInd w:val="0"/>
        <w:jc w:val="both"/>
        <w:outlineLvl w:val="0"/>
        <w:rPr>
          <w:rFonts w:cs="Arial"/>
          <w:color w:val="000000"/>
          <w:sz w:val="16"/>
          <w:szCs w:val="16"/>
        </w:rPr>
      </w:pPr>
    </w:p>
    <w:p w:rsidR="00F756A4" w:rsidRPr="005729F6" w:rsidRDefault="001601E9" w:rsidP="00F756A4">
      <w:pPr>
        <w:widowControl w:val="0"/>
        <w:autoSpaceDE w:val="0"/>
        <w:autoSpaceDN w:val="0"/>
        <w:adjustRightInd w:val="0"/>
        <w:rPr>
          <w:rFonts w:cs="Arial"/>
          <w:color w:val="000000"/>
          <w:sz w:val="16"/>
          <w:szCs w:val="16"/>
        </w:rPr>
      </w:pPr>
      <w:r w:rsidRPr="008929A9">
        <w:rPr>
          <w:rFonts w:cs="Arial"/>
          <w:b/>
          <w:bCs/>
          <w:color w:val="000000"/>
          <w:sz w:val="16"/>
          <w:szCs w:val="16"/>
          <w:lang w:val="nl-NL"/>
        </w:rPr>
        <w:t>Artikel 54.</w:t>
      </w:r>
      <w:r w:rsidRPr="008929A9">
        <w:rPr>
          <w:rFonts w:cs="Arial"/>
          <w:color w:val="000000"/>
          <w:sz w:val="16"/>
          <w:szCs w:val="16"/>
          <w:lang w:val="nl-NL"/>
        </w:rPr>
        <w:t xml:space="preserve"> </w:t>
      </w:r>
      <w:r w:rsidRPr="005729F6">
        <w:rPr>
          <w:rFonts w:cs="Arial"/>
          <w:color w:val="000000"/>
          <w:sz w:val="16"/>
          <w:szCs w:val="16"/>
        </w:rPr>
        <w:t xml:space="preserve">Het beroep wordt op straffe van </w:t>
      </w:r>
      <w:proofErr w:type="spellStart"/>
      <w:r w:rsidRPr="005729F6">
        <w:rPr>
          <w:rFonts w:cs="Arial"/>
          <w:color w:val="000000"/>
          <w:sz w:val="16"/>
          <w:szCs w:val="16"/>
        </w:rPr>
        <w:t>onontvankelijkheid</w:t>
      </w:r>
      <w:proofErr w:type="spellEnd"/>
      <w:r w:rsidRPr="005729F6">
        <w:rPr>
          <w:rFonts w:cs="Arial"/>
          <w:color w:val="000000"/>
          <w:sz w:val="16"/>
          <w:szCs w:val="16"/>
        </w:rPr>
        <w:t xml:space="preserve"> ingesteld binnen een termijn van dertig dagen die ingaat:</w:t>
      </w:r>
    </w:p>
    <w:p w:rsidR="00F756A4" w:rsidRPr="005729F6" w:rsidRDefault="001601E9" w:rsidP="00F756A4">
      <w:pPr>
        <w:widowControl w:val="0"/>
        <w:autoSpaceDE w:val="0"/>
        <w:autoSpaceDN w:val="0"/>
        <w:adjustRightInd w:val="0"/>
        <w:jc w:val="both"/>
        <w:rPr>
          <w:rFonts w:cs="Arial"/>
          <w:color w:val="000000"/>
          <w:sz w:val="16"/>
          <w:szCs w:val="16"/>
        </w:rPr>
      </w:pPr>
      <w:r w:rsidRPr="005729F6">
        <w:rPr>
          <w:rFonts w:cs="Arial"/>
          <w:color w:val="000000"/>
          <w:sz w:val="16"/>
          <w:szCs w:val="16"/>
        </w:rPr>
        <w:t>1° de dag na de datum van de betekening van de bestreden beslissing voor die personen of instanties aan wie de beslissing betekend wordt;</w:t>
      </w:r>
    </w:p>
    <w:p w:rsidR="00F756A4" w:rsidRPr="005729F6" w:rsidRDefault="001601E9" w:rsidP="00F756A4">
      <w:pPr>
        <w:widowControl w:val="0"/>
        <w:autoSpaceDE w:val="0"/>
        <w:autoSpaceDN w:val="0"/>
        <w:adjustRightInd w:val="0"/>
        <w:jc w:val="both"/>
        <w:rPr>
          <w:rFonts w:cs="Arial"/>
          <w:color w:val="000000"/>
          <w:sz w:val="16"/>
          <w:szCs w:val="16"/>
        </w:rPr>
      </w:pPr>
      <w:r w:rsidRPr="005729F6">
        <w:rPr>
          <w:rFonts w:cs="Arial"/>
          <w:color w:val="000000"/>
          <w:sz w:val="16"/>
          <w:szCs w:val="16"/>
        </w:rPr>
        <w:t>2° de dag na het verstrijken van de beslissingstermijn als de omgevingsvergunning in eerste administratieve aanleg stilzwijgend geweigerd wordt;</w:t>
      </w:r>
    </w:p>
    <w:p w:rsidR="00F756A4" w:rsidRPr="005729F6" w:rsidRDefault="001601E9" w:rsidP="00F756A4">
      <w:pPr>
        <w:widowControl w:val="0"/>
        <w:autoSpaceDE w:val="0"/>
        <w:autoSpaceDN w:val="0"/>
        <w:adjustRightInd w:val="0"/>
        <w:jc w:val="both"/>
        <w:rPr>
          <w:rFonts w:cs="Arial"/>
          <w:color w:val="000000"/>
          <w:sz w:val="16"/>
          <w:szCs w:val="16"/>
        </w:rPr>
      </w:pPr>
      <w:r w:rsidRPr="005729F6">
        <w:rPr>
          <w:rFonts w:cs="Arial"/>
          <w:color w:val="000000"/>
          <w:sz w:val="16"/>
          <w:szCs w:val="16"/>
        </w:rPr>
        <w:t>3° de dag na de eerste dag van de aanplakking van de bestreden beslissing in de overige gevallen.</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b/>
          <w:bCs/>
          <w:color w:val="000000"/>
          <w:sz w:val="16"/>
          <w:szCs w:val="16"/>
          <w:lang w:val="nl-NL"/>
        </w:rPr>
        <w:t>Artikel 55.</w:t>
      </w:r>
      <w:r w:rsidRPr="008929A9">
        <w:rPr>
          <w:rFonts w:cs="Arial"/>
          <w:color w:val="000000"/>
          <w:sz w:val="16"/>
          <w:szCs w:val="16"/>
          <w:lang w:val="nl-NL"/>
        </w:rPr>
        <w:t xml:space="preserve"> Het beroep schorst de uitvoering van de bestreden beslissing tot de dag na de datum van de betekening van de beslissing in laatste administratieve aanleg.</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In afwijking van het eerste lid werkt het beroep niet schorsend ten aanzien van:</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1° de vergunning voor de verdere exploitatie van een ingedeelde inrichting of activiteit waarvoor ten minste twaalf maanden voor de einddatum van de omgevingsvergunning een vergunningsaanvraag is ingediend;</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2° de vergunning voor de exploitatie na een proefperiode als vermeld in artikel 69;</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xml:space="preserve">3° de vergunning voor de exploitatie van een ingedeelde inrichting of activiteit die </w:t>
      </w:r>
      <w:proofErr w:type="spellStart"/>
      <w:r w:rsidRPr="008929A9">
        <w:rPr>
          <w:rFonts w:cs="Arial"/>
          <w:color w:val="000000"/>
          <w:sz w:val="16"/>
          <w:szCs w:val="16"/>
          <w:lang w:val="nl-NL"/>
        </w:rPr>
        <w:t>vergunningsplichtig</w:t>
      </w:r>
      <w:proofErr w:type="spellEnd"/>
      <w:r w:rsidRPr="008929A9">
        <w:rPr>
          <w:rFonts w:cs="Arial"/>
          <w:color w:val="000000"/>
          <w:sz w:val="16"/>
          <w:szCs w:val="16"/>
          <w:lang w:val="nl-NL"/>
        </w:rPr>
        <w:t xml:space="preserve"> is geworden door aanvulling of wijziging van de indelingslijst.</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b/>
          <w:bCs/>
          <w:color w:val="000000"/>
          <w:sz w:val="16"/>
          <w:szCs w:val="16"/>
          <w:lang w:val="nl-NL"/>
        </w:rPr>
        <w:t>Artikel 56.</w:t>
      </w:r>
      <w:r w:rsidRPr="008929A9">
        <w:rPr>
          <w:rFonts w:cs="Arial"/>
          <w:color w:val="000000"/>
          <w:sz w:val="16"/>
          <w:szCs w:val="16"/>
          <w:lang w:val="nl-NL"/>
        </w:rPr>
        <w:t xml:space="preserve"> Het beroep wordt op straffe van </w:t>
      </w:r>
      <w:proofErr w:type="spellStart"/>
      <w:r w:rsidRPr="008929A9">
        <w:rPr>
          <w:rFonts w:cs="Arial"/>
          <w:color w:val="000000"/>
          <w:sz w:val="16"/>
          <w:szCs w:val="16"/>
          <w:lang w:val="nl-NL"/>
        </w:rPr>
        <w:t>onontvankelijkheid</w:t>
      </w:r>
      <w:proofErr w:type="spellEnd"/>
      <w:r w:rsidRPr="008929A9">
        <w:rPr>
          <w:rFonts w:cs="Arial"/>
          <w:color w:val="000000"/>
          <w:sz w:val="16"/>
          <w:szCs w:val="16"/>
          <w:lang w:val="nl-NL"/>
        </w:rPr>
        <w:t xml:space="preserve"> per beveiligde zending ingesteld bij de bevoegde overheid, vermeld in artikel 52.</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xml:space="preserve">Degene die het beroep instelt, bezorgt op straffe van </w:t>
      </w:r>
      <w:proofErr w:type="spellStart"/>
      <w:r w:rsidRPr="008929A9">
        <w:rPr>
          <w:rFonts w:cs="Arial"/>
          <w:color w:val="000000"/>
          <w:sz w:val="16"/>
          <w:szCs w:val="16"/>
          <w:lang w:val="nl-NL"/>
        </w:rPr>
        <w:t>onontvankelijkheid</w:t>
      </w:r>
      <w:proofErr w:type="spellEnd"/>
      <w:r w:rsidRPr="008929A9">
        <w:rPr>
          <w:rFonts w:cs="Arial"/>
          <w:color w:val="000000"/>
          <w:sz w:val="16"/>
          <w:szCs w:val="16"/>
          <w:lang w:val="nl-NL"/>
        </w:rPr>
        <w:t xml:space="preserve"> gelijktijdig en per beveiligde zending een afschrift van het beroepschrift aan:</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1° de vergunningsaanvrager behalve als hij zelf het beroep instelt;</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2° de deputatie als die in eerste administratieve aanleg de beslissing heeft genomen;</w:t>
      </w:r>
    </w:p>
    <w:p w:rsidR="00F756A4" w:rsidRPr="008929A9" w:rsidRDefault="001601E9"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3° het college van burgemeester en schepenen behalve als het zelf het beroep instelt.</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5729F6" w:rsidRDefault="001601E9" w:rsidP="00F756A4">
      <w:pPr>
        <w:widowControl w:val="0"/>
        <w:autoSpaceDE w:val="0"/>
        <w:autoSpaceDN w:val="0"/>
        <w:adjustRightInd w:val="0"/>
        <w:jc w:val="both"/>
        <w:rPr>
          <w:rFonts w:cs="Arial"/>
          <w:color w:val="000000"/>
          <w:sz w:val="16"/>
          <w:szCs w:val="16"/>
        </w:rPr>
      </w:pPr>
      <w:r w:rsidRPr="005729F6">
        <w:rPr>
          <w:rFonts w:cs="Arial"/>
          <w:color w:val="000000"/>
          <w:sz w:val="16"/>
          <w:szCs w:val="16"/>
        </w:rPr>
        <w:t xml:space="preserve">De Vlaamse Regering bepaalt, eventueel met inbegrip van een </w:t>
      </w:r>
      <w:proofErr w:type="spellStart"/>
      <w:r w:rsidRPr="005729F6">
        <w:rPr>
          <w:rFonts w:cs="Arial"/>
          <w:color w:val="000000"/>
          <w:sz w:val="16"/>
          <w:szCs w:val="16"/>
        </w:rPr>
        <w:t>onontvankelijkheidssanctie</w:t>
      </w:r>
      <w:proofErr w:type="spellEnd"/>
      <w:r w:rsidRPr="005729F6">
        <w:rPr>
          <w:rFonts w:cs="Arial"/>
          <w:color w:val="000000"/>
          <w:sz w:val="16"/>
          <w:szCs w:val="16"/>
        </w:rPr>
        <w:t>, nadere regels met betrekking tot de opbouw en de inhoud van het beroepsschrift en de bewijsstukken die bij het beroep moeten worden gevoegd opdat het op ontvankelijke wijze wordt ingesteld.</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5729F6" w:rsidRDefault="001601E9" w:rsidP="00F756A4">
      <w:pPr>
        <w:widowControl w:val="0"/>
        <w:autoSpaceDE w:val="0"/>
        <w:autoSpaceDN w:val="0"/>
        <w:adjustRightInd w:val="0"/>
        <w:rPr>
          <w:rFonts w:cs="Arial"/>
          <w:color w:val="000000"/>
          <w:sz w:val="16"/>
          <w:szCs w:val="16"/>
        </w:rPr>
      </w:pPr>
      <w:r w:rsidRPr="008929A9">
        <w:rPr>
          <w:rFonts w:cs="Arial"/>
          <w:b/>
          <w:bCs/>
          <w:color w:val="000000"/>
          <w:sz w:val="16"/>
          <w:szCs w:val="16"/>
          <w:lang w:val="nl-NL"/>
        </w:rPr>
        <w:t>Artikel 57.</w:t>
      </w:r>
      <w:r w:rsidRPr="008929A9">
        <w:rPr>
          <w:rFonts w:cs="Arial"/>
          <w:color w:val="000000"/>
          <w:sz w:val="16"/>
          <w:szCs w:val="16"/>
          <w:lang w:val="nl-NL"/>
        </w:rPr>
        <w:t xml:space="preserve"> </w:t>
      </w:r>
      <w:r w:rsidRPr="005729F6">
        <w:rPr>
          <w:rFonts w:cs="Arial"/>
          <w:color w:val="000000"/>
          <w:sz w:val="16"/>
          <w:szCs w:val="16"/>
        </w:rPr>
        <w:t>De bevoegde overheid, vermeld in artikel 52, of de provinciale respectievelijk gewestelijke omgevingsambtenaar onderzoekt het beroep op zijn ontvankelijkheid en volledigheid.</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5729F6" w:rsidRDefault="001601E9" w:rsidP="00F756A4">
      <w:pPr>
        <w:jc w:val="both"/>
        <w:rPr>
          <w:rFonts w:cs="Arial"/>
          <w:color w:val="000000"/>
          <w:sz w:val="16"/>
          <w:szCs w:val="16"/>
        </w:rPr>
      </w:pPr>
      <w:r w:rsidRPr="005729F6">
        <w:rPr>
          <w:rFonts w:cs="Arial"/>
          <w:color w:val="000000"/>
          <w:sz w:val="16"/>
          <w:szCs w:val="16"/>
        </w:rPr>
        <w:t xml:space="preserve">Als niet alle stukken als vermeld in artikel 56, derde lid, bij het beroep zijn gevoegd, kan de bevoegde overheid of de provinciale respectievelijk gewestelijke omgevingsambtenaar of de door hem gemachtigde de beroepsindiener per beveiligde zending vragen om binnen een termijn van veertien dagen die ingaat de dag na de verzending van het </w:t>
      </w:r>
      <w:proofErr w:type="spellStart"/>
      <w:r w:rsidRPr="005729F6">
        <w:rPr>
          <w:rFonts w:cs="Arial"/>
          <w:color w:val="000000"/>
          <w:sz w:val="16"/>
          <w:szCs w:val="16"/>
        </w:rPr>
        <w:t>vervolledigingsverzoek</w:t>
      </w:r>
      <w:proofErr w:type="spellEnd"/>
      <w:r w:rsidRPr="005729F6">
        <w:rPr>
          <w:rFonts w:cs="Arial"/>
          <w:color w:val="000000"/>
          <w:sz w:val="16"/>
          <w:szCs w:val="16"/>
        </w:rPr>
        <w:t>, de ontbrekende gegevens of documenten aan het beroep toe te voegen.</w:t>
      </w:r>
    </w:p>
    <w:p w:rsidR="00F756A4" w:rsidRPr="005729F6" w:rsidRDefault="00F756A4" w:rsidP="00F756A4">
      <w:pPr>
        <w:jc w:val="both"/>
        <w:rPr>
          <w:rFonts w:cs="Arial"/>
          <w:color w:val="000000"/>
          <w:sz w:val="16"/>
          <w:szCs w:val="16"/>
        </w:rPr>
      </w:pPr>
    </w:p>
    <w:p w:rsidR="00F756A4" w:rsidRPr="005729F6" w:rsidRDefault="001601E9" w:rsidP="00F756A4">
      <w:pPr>
        <w:jc w:val="both"/>
        <w:rPr>
          <w:rFonts w:cs="Arial"/>
          <w:color w:val="000000"/>
          <w:sz w:val="16"/>
          <w:szCs w:val="16"/>
        </w:rPr>
      </w:pPr>
      <w:r w:rsidRPr="005729F6">
        <w:rPr>
          <w:rFonts w:cs="Arial"/>
          <w:color w:val="000000"/>
          <w:sz w:val="16"/>
          <w:szCs w:val="16"/>
        </w:rPr>
        <w:t>Als de beroepsindiener nalaat de ontbrekende gegevens of documenten binnen de termijn, vermeld in het tweede lid, aan het beroep toe te voegen, wordt het beroep als onvolledig beschouwd.</w:t>
      </w:r>
    </w:p>
    <w:p w:rsidR="00F756A4" w:rsidRPr="005729F6" w:rsidRDefault="00F756A4" w:rsidP="00F756A4">
      <w:pPr>
        <w:jc w:val="both"/>
        <w:rPr>
          <w:rFonts w:cs="Arial"/>
          <w:color w:val="000000"/>
          <w:sz w:val="16"/>
          <w:szCs w:val="16"/>
        </w:rPr>
      </w:pPr>
    </w:p>
    <w:p w:rsidR="00F756A4" w:rsidRPr="005729F6" w:rsidRDefault="001601E9" w:rsidP="00F756A4">
      <w:pPr>
        <w:jc w:val="both"/>
        <w:rPr>
          <w:rFonts w:cs="Arial"/>
          <w:color w:val="000000"/>
          <w:sz w:val="16"/>
          <w:szCs w:val="16"/>
        </w:rPr>
      </w:pPr>
      <w:r w:rsidRPr="005729F6">
        <w:rPr>
          <w:rFonts w:cs="Arial"/>
          <w:b/>
          <w:bCs/>
          <w:color w:val="000000"/>
          <w:sz w:val="16"/>
          <w:szCs w:val="16"/>
        </w:rPr>
        <w:t>Artikel 57/1.</w:t>
      </w:r>
      <w:r w:rsidRPr="005729F6">
        <w:rPr>
          <w:rFonts w:cs="Arial"/>
          <w:color w:val="000000"/>
          <w:sz w:val="16"/>
          <w:szCs w:val="16"/>
        </w:rPr>
        <w:t xml:space="preserve"> Beroepen inzake omgevingsvergunningen die uitsluitend kleinhandelsactiviteiten omvatten en die louter gebaseerd zijn op economische criteria in functie van economische doelstellingen, zijn onontvankelijk.</w:t>
      </w:r>
    </w:p>
    <w:p w:rsidR="00F756A4" w:rsidRDefault="00F756A4" w:rsidP="00F756A4">
      <w:pPr>
        <w:jc w:val="both"/>
        <w:rPr>
          <w:rFonts w:cs="Arial"/>
          <w:color w:val="000000"/>
          <w:sz w:val="16"/>
          <w:szCs w:val="16"/>
          <w:lang w:val="nl-NL"/>
        </w:rPr>
      </w:pPr>
    </w:p>
    <w:p w:rsidR="008652F7" w:rsidRPr="008652F7" w:rsidRDefault="001601E9" w:rsidP="008652F7">
      <w:pPr>
        <w:jc w:val="both"/>
        <w:rPr>
          <w:rFonts w:cs="Arial"/>
          <w:color w:val="000000"/>
          <w:sz w:val="16"/>
          <w:szCs w:val="16"/>
        </w:rPr>
      </w:pPr>
      <w:r w:rsidRPr="008652F7">
        <w:rPr>
          <w:rFonts w:cs="Arial"/>
          <w:b/>
          <w:bCs/>
          <w:color w:val="000000"/>
          <w:sz w:val="16"/>
          <w:szCs w:val="16"/>
        </w:rPr>
        <w:t>Artikel 58.</w:t>
      </w:r>
      <w:r w:rsidRPr="008652F7">
        <w:rPr>
          <w:rFonts w:cs="Arial"/>
          <w:color w:val="000000"/>
          <w:sz w:val="16"/>
          <w:szCs w:val="16"/>
        </w:rPr>
        <w:t xml:space="preserve"> Het resultaat van het onderzoek, vermeld in artikel 57, wordt aan de beroepsindiener binnen een termijn van dertig dagen die ingaat de dag na de datum van de verzending van het beroepschrift per beveiligde zending meegedeeld.</w:t>
      </w:r>
    </w:p>
    <w:p w:rsidR="008652F7" w:rsidRPr="008652F7" w:rsidRDefault="008652F7" w:rsidP="008652F7">
      <w:pPr>
        <w:jc w:val="both"/>
        <w:rPr>
          <w:rFonts w:cs="Arial"/>
          <w:color w:val="000000"/>
          <w:sz w:val="16"/>
          <w:szCs w:val="16"/>
        </w:rPr>
      </w:pPr>
    </w:p>
    <w:p w:rsidR="008652F7" w:rsidRPr="008652F7" w:rsidRDefault="001601E9" w:rsidP="008652F7">
      <w:pPr>
        <w:jc w:val="both"/>
        <w:rPr>
          <w:rFonts w:cs="Arial"/>
          <w:color w:val="000000"/>
          <w:sz w:val="16"/>
          <w:szCs w:val="16"/>
        </w:rPr>
      </w:pPr>
      <w:r w:rsidRPr="008652F7">
        <w:rPr>
          <w:rFonts w:cs="Arial"/>
          <w:color w:val="000000"/>
          <w:sz w:val="16"/>
          <w:szCs w:val="16"/>
        </w:rPr>
        <w:t xml:space="preserve">De onvolledigheid of </w:t>
      </w:r>
      <w:proofErr w:type="spellStart"/>
      <w:r w:rsidRPr="008652F7">
        <w:rPr>
          <w:rFonts w:cs="Arial"/>
          <w:color w:val="000000"/>
          <w:sz w:val="16"/>
          <w:szCs w:val="16"/>
        </w:rPr>
        <w:t>onontvankelijkheid</w:t>
      </w:r>
      <w:proofErr w:type="spellEnd"/>
      <w:r w:rsidRPr="008652F7">
        <w:rPr>
          <w:rFonts w:cs="Arial"/>
          <w:color w:val="000000"/>
          <w:sz w:val="16"/>
          <w:szCs w:val="16"/>
        </w:rPr>
        <w:t xml:space="preserve"> heeft van rechtswege de stopzetting van de beroepsprocedure tot gevolg. De beslissing wordt ter kennis gebracht van:</w:t>
      </w:r>
    </w:p>
    <w:p w:rsidR="008652F7" w:rsidRPr="008652F7" w:rsidRDefault="001601E9" w:rsidP="008652F7">
      <w:pPr>
        <w:jc w:val="both"/>
        <w:rPr>
          <w:rFonts w:cs="Arial"/>
          <w:color w:val="000000"/>
          <w:sz w:val="16"/>
          <w:szCs w:val="16"/>
        </w:rPr>
      </w:pPr>
      <w:r w:rsidRPr="008652F7">
        <w:rPr>
          <w:rFonts w:cs="Arial"/>
          <w:color w:val="000000"/>
          <w:sz w:val="16"/>
          <w:szCs w:val="16"/>
        </w:rPr>
        <w:t>1° de beroepsindiener;</w:t>
      </w:r>
    </w:p>
    <w:p w:rsidR="008652F7" w:rsidRPr="008652F7" w:rsidRDefault="001601E9" w:rsidP="008652F7">
      <w:pPr>
        <w:jc w:val="both"/>
        <w:rPr>
          <w:rFonts w:cs="Arial"/>
          <w:color w:val="000000"/>
          <w:sz w:val="16"/>
          <w:szCs w:val="16"/>
        </w:rPr>
      </w:pPr>
      <w:r w:rsidRPr="008652F7">
        <w:rPr>
          <w:rFonts w:cs="Arial"/>
          <w:color w:val="000000"/>
          <w:sz w:val="16"/>
          <w:szCs w:val="16"/>
        </w:rPr>
        <w:t>2° de vergunningsaanvrager;</w:t>
      </w:r>
    </w:p>
    <w:p w:rsidR="008652F7" w:rsidRPr="008652F7" w:rsidRDefault="001601E9" w:rsidP="008652F7">
      <w:pPr>
        <w:jc w:val="both"/>
        <w:rPr>
          <w:rFonts w:cs="Arial"/>
          <w:color w:val="000000"/>
          <w:sz w:val="16"/>
          <w:szCs w:val="16"/>
        </w:rPr>
      </w:pPr>
      <w:r w:rsidRPr="008652F7">
        <w:rPr>
          <w:rFonts w:cs="Arial"/>
          <w:color w:val="000000"/>
          <w:sz w:val="16"/>
          <w:szCs w:val="16"/>
        </w:rPr>
        <w:t>3° de deputatie als die in eerste administratieve aanleg de beslissing heeft genomen;</w:t>
      </w:r>
    </w:p>
    <w:p w:rsidR="008652F7" w:rsidRPr="008652F7" w:rsidRDefault="001601E9" w:rsidP="008652F7">
      <w:pPr>
        <w:jc w:val="both"/>
        <w:rPr>
          <w:rFonts w:cs="Arial"/>
          <w:color w:val="000000"/>
          <w:sz w:val="16"/>
          <w:szCs w:val="16"/>
        </w:rPr>
      </w:pPr>
      <w:r w:rsidRPr="008652F7">
        <w:rPr>
          <w:rFonts w:cs="Arial"/>
          <w:color w:val="000000"/>
          <w:sz w:val="16"/>
          <w:szCs w:val="16"/>
        </w:rPr>
        <w:t>4° het college van burgemeester en schepenen.</w:t>
      </w:r>
    </w:p>
    <w:p w:rsidR="008652F7" w:rsidRDefault="008652F7" w:rsidP="00F756A4">
      <w:pPr>
        <w:jc w:val="both"/>
        <w:rPr>
          <w:rFonts w:cs="Arial"/>
          <w:color w:val="000000"/>
          <w:sz w:val="16"/>
          <w:szCs w:val="16"/>
          <w:lang w:val="nl-NL"/>
        </w:rPr>
      </w:pPr>
    </w:p>
    <w:p w:rsidR="00F756A4" w:rsidRPr="008929A9" w:rsidRDefault="00F756A4" w:rsidP="00F756A4">
      <w:pPr>
        <w:jc w:val="both"/>
        <w:rPr>
          <w:rFonts w:cs="Arial"/>
          <w:color w:val="000000"/>
          <w:sz w:val="16"/>
          <w:szCs w:val="16"/>
          <w:lang w:val="nl-NL"/>
        </w:rPr>
      </w:pPr>
    </w:p>
    <w:p w:rsidR="00F756A4" w:rsidRPr="008929A9" w:rsidRDefault="001601E9" w:rsidP="00F756A4">
      <w:pPr>
        <w:jc w:val="both"/>
        <w:rPr>
          <w:rFonts w:cs="Arial"/>
          <w:b/>
          <w:bCs/>
          <w:color w:val="000000"/>
          <w:sz w:val="16"/>
          <w:szCs w:val="16"/>
        </w:rPr>
      </w:pPr>
      <w:r w:rsidRPr="008929A9">
        <w:rPr>
          <w:rFonts w:cs="Arial"/>
          <w:b/>
          <w:bCs/>
          <w:color w:val="000000"/>
          <w:sz w:val="16"/>
          <w:szCs w:val="16"/>
        </w:rPr>
        <w:t>Beroepsmogelijkheden – regeling van het besluit van de Vlaamse Regering decreet van 25 april 2014 betreffende de omgevingsvergunning</w:t>
      </w:r>
    </w:p>
    <w:p w:rsidR="00F756A4" w:rsidRPr="008929A9" w:rsidRDefault="00F756A4" w:rsidP="00F756A4">
      <w:pPr>
        <w:jc w:val="both"/>
        <w:rPr>
          <w:rFonts w:cs="Arial"/>
          <w:color w:val="000000"/>
          <w:sz w:val="16"/>
          <w:szCs w:val="16"/>
        </w:rPr>
      </w:pP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 xml:space="preserve">Het beroepschrift bevat op straffe van </w:t>
      </w:r>
      <w:proofErr w:type="spellStart"/>
      <w:r w:rsidRPr="005729F6">
        <w:rPr>
          <w:rFonts w:cs="Arial"/>
          <w:color w:val="000000"/>
          <w:sz w:val="16"/>
          <w:szCs w:val="16"/>
          <w:lang w:val="nl-NL" w:eastAsia="zh-CN"/>
        </w:rPr>
        <w:t>onontvankelijkheid</w:t>
      </w:r>
      <w:proofErr w:type="spellEnd"/>
      <w:r w:rsidRPr="005729F6">
        <w:rPr>
          <w:rFonts w:cs="Arial"/>
          <w:color w:val="000000"/>
          <w:sz w:val="16"/>
          <w:szCs w:val="16"/>
          <w:lang w:val="nl-NL" w:eastAsia="zh-CN"/>
        </w:rPr>
        <w:t>:</w:t>
      </w: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1° de naam, de hoedanigheid en het adres van de beroepsindiener;</w:t>
      </w: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2° de identificatie van de bestreden beslissing en van het onroerend goed, de inrichting of exploitatie die het voorwerp uitmaakt van die beslissing;</w:t>
      </w: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3° als het beroep wordt ingesteld door een lid van het betrokken publiek:</w:t>
      </w:r>
    </w:p>
    <w:p w:rsidR="00F756A4" w:rsidRPr="005729F6" w:rsidRDefault="001601E9" w:rsidP="00F756A4">
      <w:pPr>
        <w:numPr>
          <w:ilvl w:val="0"/>
          <w:numId w:val="25"/>
        </w:numPr>
        <w:jc w:val="both"/>
        <w:rPr>
          <w:rFonts w:cs="Arial"/>
          <w:color w:val="000000"/>
          <w:sz w:val="16"/>
          <w:szCs w:val="16"/>
          <w:lang w:val="nl-NL" w:eastAsia="zh-CN"/>
        </w:rPr>
      </w:pPr>
      <w:r w:rsidRPr="005729F6">
        <w:rPr>
          <w:rFonts w:cs="Arial"/>
          <w:color w:val="000000"/>
          <w:sz w:val="16"/>
          <w:szCs w:val="16"/>
          <w:lang w:val="nl-NL" w:eastAsia="zh-CN"/>
        </w:rPr>
        <w:t>een omschrijving van de gevolgen die hij ingevolge de bestreden beslissing ondervindt of waarschijnlijk ondervindt;</w:t>
      </w:r>
    </w:p>
    <w:p w:rsidR="00F756A4" w:rsidRPr="005729F6" w:rsidRDefault="001601E9" w:rsidP="00F756A4">
      <w:pPr>
        <w:numPr>
          <w:ilvl w:val="0"/>
          <w:numId w:val="25"/>
        </w:numPr>
        <w:jc w:val="both"/>
        <w:rPr>
          <w:rFonts w:cs="Arial"/>
          <w:color w:val="000000"/>
          <w:sz w:val="16"/>
          <w:szCs w:val="16"/>
          <w:lang w:val="nl-NL" w:eastAsia="zh-CN"/>
        </w:rPr>
      </w:pPr>
      <w:r w:rsidRPr="005729F6">
        <w:rPr>
          <w:rFonts w:cs="Arial"/>
          <w:color w:val="000000"/>
          <w:sz w:val="16"/>
          <w:szCs w:val="16"/>
          <w:lang w:val="nl-NL" w:eastAsia="zh-CN"/>
        </w:rPr>
        <w:t>b) het belang dat hij heeft bij de besluitvorming over de afgifte of bijstelling van een omgevingsvergunning of van vergunningsvoorwaarden;</w:t>
      </w: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4° de redenen waarom het beroep wordt ingesteld.</w:t>
      </w:r>
    </w:p>
    <w:p w:rsidR="00F756A4" w:rsidRPr="005729F6" w:rsidRDefault="00F756A4" w:rsidP="00F756A4">
      <w:pPr>
        <w:jc w:val="both"/>
        <w:rPr>
          <w:rFonts w:cs="Arial"/>
          <w:color w:val="000000"/>
          <w:sz w:val="16"/>
          <w:szCs w:val="16"/>
          <w:lang w:val="nl-NL" w:eastAsia="zh-CN"/>
        </w:rPr>
      </w:pP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Het beroepsdossier bevat de volgende bewijsstukken:</w:t>
      </w: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1° in voorkomend geval, een bewijs van betaling van de dossiertaks;</w:t>
      </w: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2° de overtuigingsstukken die de beroepsindiener nodig acht;</w:t>
      </w: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3° in voorkomend geval, een inventaris van de overtuigingsstukken, vermeld in punt 2°.</w:t>
      </w:r>
    </w:p>
    <w:p w:rsidR="00F756A4" w:rsidRPr="005729F6" w:rsidRDefault="00F756A4" w:rsidP="00F756A4">
      <w:pPr>
        <w:jc w:val="both"/>
        <w:rPr>
          <w:rFonts w:cs="Arial"/>
          <w:color w:val="000000"/>
          <w:sz w:val="16"/>
          <w:szCs w:val="16"/>
          <w:lang w:val="nl-NL" w:eastAsia="zh-CN"/>
        </w:rPr>
      </w:pP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Als de bewijsstukken, vermeld in het tweede lid, ontbreken, kan hieraan verholpen worden overeenkomstig artikel 57, tweede lid, van het decreet van 25 april 2014.</w:t>
      </w:r>
    </w:p>
    <w:p w:rsidR="00F756A4" w:rsidRPr="005729F6" w:rsidRDefault="00F756A4" w:rsidP="00F756A4">
      <w:pPr>
        <w:jc w:val="both"/>
        <w:rPr>
          <w:rFonts w:cs="Arial"/>
          <w:color w:val="000000"/>
          <w:sz w:val="16"/>
          <w:szCs w:val="16"/>
          <w:lang w:val="nl-NL" w:eastAsia="zh-CN"/>
        </w:rPr>
      </w:pP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Het beroepsdossier wordt ingediend met een analoge of een digitale zending.</w:t>
      </w:r>
    </w:p>
    <w:p w:rsidR="00F756A4" w:rsidRPr="005729F6" w:rsidRDefault="00F756A4" w:rsidP="00F756A4">
      <w:pPr>
        <w:jc w:val="both"/>
        <w:rPr>
          <w:rFonts w:cs="Arial"/>
          <w:color w:val="000000"/>
          <w:sz w:val="16"/>
          <w:szCs w:val="16"/>
          <w:lang w:val="nl-NL" w:eastAsia="zh-CN"/>
        </w:rPr>
      </w:pP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Het bevoegde bestuur kan bij de beroepsindiener, de vergunningsaanvrager of de overheid die in eerste administratieve aanleg bevoegd is, alle beschikbare informatie en documenten opvragen die nuttig zijn voor het dossier.</w:t>
      </w:r>
    </w:p>
    <w:p w:rsidR="00F756A4" w:rsidRPr="005729F6" w:rsidRDefault="00F756A4" w:rsidP="00F756A4">
      <w:pPr>
        <w:jc w:val="both"/>
        <w:rPr>
          <w:rFonts w:cs="Arial"/>
          <w:color w:val="000000"/>
          <w:sz w:val="16"/>
          <w:szCs w:val="16"/>
          <w:lang w:val="nl-NL" w:eastAsia="zh-CN"/>
        </w:rPr>
      </w:pP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De beroepsindiener geeft, op straffe van verval, uitdrukkelijk in zijn beroepschrift aan of hij gehoord wil worden.</w:t>
      </w:r>
    </w:p>
    <w:p w:rsidR="00F756A4" w:rsidRPr="005729F6" w:rsidRDefault="00F756A4" w:rsidP="00F756A4">
      <w:pPr>
        <w:jc w:val="both"/>
        <w:rPr>
          <w:rFonts w:cs="Arial"/>
          <w:color w:val="000000"/>
          <w:sz w:val="16"/>
          <w:szCs w:val="16"/>
          <w:lang w:val="nl-NL" w:eastAsia="zh-CN"/>
        </w:rPr>
      </w:pPr>
    </w:p>
    <w:p w:rsidR="00F756A4" w:rsidRPr="005729F6" w:rsidRDefault="001601E9" w:rsidP="00F756A4">
      <w:pPr>
        <w:jc w:val="both"/>
        <w:rPr>
          <w:rFonts w:cs="Arial"/>
          <w:color w:val="000000"/>
          <w:sz w:val="16"/>
          <w:szCs w:val="16"/>
          <w:lang w:val="nl-NL" w:eastAsia="zh-CN"/>
        </w:rPr>
      </w:pPr>
      <w:r w:rsidRPr="005729F6">
        <w:rPr>
          <w:rFonts w:cs="Arial"/>
          <w:color w:val="000000"/>
          <w:sz w:val="16"/>
          <w:szCs w:val="16"/>
          <w:lang w:val="nl-NL" w:eastAsia="zh-CN"/>
        </w:rPr>
        <w:t>Als de vergunningsaanvrager gehoord wil worden, brengt hij het bevoegde bestuur daarvan uitdrukkelijk op de hoogte met een beveiligde zending uiterlijk vijftien dagen nadat hij een afschrift van het beroepschrift als vermeld in artikel 56 van het decreet van 25 april 2014, heeft ontvangen, op voorwaarde dat hij niet de beroepsindiener is.</w:t>
      </w:r>
    </w:p>
    <w:p w:rsidR="00F756A4" w:rsidRPr="008929A9" w:rsidRDefault="00F756A4" w:rsidP="00F756A4">
      <w:pPr>
        <w:jc w:val="both"/>
        <w:rPr>
          <w:rFonts w:cs="Arial"/>
          <w:color w:val="000000"/>
          <w:sz w:val="16"/>
          <w:szCs w:val="16"/>
        </w:rPr>
      </w:pPr>
    </w:p>
    <w:p w:rsidR="00F756A4" w:rsidRDefault="00F756A4" w:rsidP="00F756A4">
      <w:pPr>
        <w:widowControl w:val="0"/>
        <w:autoSpaceDE w:val="0"/>
        <w:autoSpaceDN w:val="0"/>
        <w:adjustRightInd w:val="0"/>
        <w:jc w:val="both"/>
        <w:outlineLvl w:val="0"/>
        <w:rPr>
          <w:rFonts w:eastAsia="Cambria" w:cs="Arial"/>
          <w:b/>
          <w:bCs/>
          <w:sz w:val="16"/>
          <w:szCs w:val="16"/>
          <w:lang w:val="nl-NL"/>
        </w:rPr>
      </w:pPr>
    </w:p>
    <w:p w:rsidR="00F756A4" w:rsidRPr="00B16042" w:rsidRDefault="001601E9" w:rsidP="00F756A4">
      <w:pPr>
        <w:widowControl w:val="0"/>
        <w:autoSpaceDE w:val="0"/>
        <w:autoSpaceDN w:val="0"/>
        <w:adjustRightInd w:val="0"/>
        <w:jc w:val="both"/>
        <w:outlineLvl w:val="0"/>
        <w:rPr>
          <w:rFonts w:eastAsia="Cambria" w:cs="Arial"/>
          <w:b/>
          <w:bCs/>
          <w:sz w:val="16"/>
          <w:szCs w:val="16"/>
          <w:lang w:val="nl-NL"/>
        </w:rPr>
      </w:pPr>
      <w:r w:rsidRPr="00B16042">
        <w:rPr>
          <w:rFonts w:eastAsia="Cambria" w:cs="Arial"/>
          <w:b/>
          <w:bCs/>
          <w:sz w:val="16"/>
          <w:szCs w:val="16"/>
          <w:lang w:val="nl-NL"/>
        </w:rPr>
        <w:t>Mededeling</w:t>
      </w:r>
    </w:p>
    <w:p w:rsidR="00F756A4" w:rsidRPr="00B16042" w:rsidRDefault="00F756A4" w:rsidP="00F756A4">
      <w:pPr>
        <w:widowControl w:val="0"/>
        <w:autoSpaceDE w:val="0"/>
        <w:autoSpaceDN w:val="0"/>
        <w:adjustRightInd w:val="0"/>
        <w:jc w:val="both"/>
        <w:rPr>
          <w:rFonts w:eastAsia="Cambria" w:cs="Arial"/>
          <w:b/>
          <w:bCs/>
          <w:sz w:val="16"/>
          <w:szCs w:val="16"/>
          <w:lang w:val="nl-NL"/>
        </w:rPr>
      </w:pPr>
    </w:p>
    <w:p w:rsidR="00F756A4" w:rsidRDefault="001601E9" w:rsidP="00F756A4">
      <w:pPr>
        <w:spacing w:after="120"/>
        <w:jc w:val="both"/>
        <w:rPr>
          <w:rFonts w:eastAsia="Cambria" w:cs="Arial"/>
          <w:sz w:val="16"/>
          <w:szCs w:val="16"/>
          <w:lang w:val="nl-NL"/>
        </w:rPr>
      </w:pPr>
      <w:r w:rsidRPr="00B16042">
        <w:rPr>
          <w:rFonts w:eastAsia="Cambria" w:cs="Arial"/>
          <w:sz w:val="16"/>
          <w:szCs w:val="16"/>
          <w:lang w:val="nl-NL"/>
        </w:rPr>
        <w:t>Deze gegevens kunnen worden opgeslagen in een of meer bestanden. Die bestanden kunnen zich bevinden bij de gemeente, waar u de aanvraag hebt ingediend, bij de provincie, en ook bij de Vlaamse administratie, bevoegd voor de omgevingsvergunning. Ze worden gebruikt voor de behandeling van uw dossier. Ze kunnen ook gebruikt worden voor het opmaken van statistieken en voor wetenschappelijke doeleinden. U hebt het recht om uw gegevens in deze bestanden in te kijken en zo nodig de verbetering ervan aan te vragen.</w:t>
      </w:r>
    </w:p>
    <w:sectPr w:rsidR="00F756A4" w:rsidSect="00F756A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912" w:rsidRDefault="001601E9">
      <w:r>
        <w:separator/>
      </w:r>
    </w:p>
  </w:endnote>
  <w:endnote w:type="continuationSeparator" w:id="0">
    <w:p w:rsidR="003E2912" w:rsidRDefault="0016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A4" w:rsidRPr="008A47BE" w:rsidRDefault="001601E9">
    <w:pPr>
      <w:pStyle w:val="Voettekst"/>
      <w:jc w:val="right"/>
      <w:rPr>
        <w:sz w:val="16"/>
        <w:szCs w:val="16"/>
      </w:rPr>
    </w:pPr>
    <w:r w:rsidRPr="008A47BE">
      <w:rPr>
        <w:b/>
        <w:bCs/>
        <w:sz w:val="16"/>
        <w:szCs w:val="16"/>
      </w:rPr>
      <w:fldChar w:fldCharType="begin"/>
    </w:r>
    <w:r w:rsidRPr="008A47BE">
      <w:rPr>
        <w:b/>
        <w:bCs/>
        <w:sz w:val="16"/>
        <w:szCs w:val="16"/>
      </w:rPr>
      <w:instrText>PAGE</w:instrText>
    </w:r>
    <w:r w:rsidRPr="008A47BE">
      <w:rPr>
        <w:b/>
        <w:bCs/>
        <w:sz w:val="16"/>
        <w:szCs w:val="16"/>
      </w:rPr>
      <w:fldChar w:fldCharType="separate"/>
    </w:r>
    <w:r w:rsidR="00D95545">
      <w:rPr>
        <w:b/>
        <w:bCs/>
        <w:noProof/>
        <w:sz w:val="16"/>
        <w:szCs w:val="16"/>
      </w:rPr>
      <w:t>6</w:t>
    </w:r>
    <w:r w:rsidRPr="008A47BE">
      <w:rPr>
        <w:b/>
        <w:bCs/>
        <w:sz w:val="16"/>
        <w:szCs w:val="16"/>
      </w:rPr>
      <w:fldChar w:fldCharType="end"/>
    </w:r>
    <w:r>
      <w:rPr>
        <w:b/>
        <w:bCs/>
        <w:sz w:val="16"/>
        <w:szCs w:val="16"/>
      </w:rPr>
      <w:t>/</w:t>
    </w:r>
    <w:r w:rsidRPr="008A47BE">
      <w:rPr>
        <w:b/>
        <w:bCs/>
        <w:sz w:val="16"/>
        <w:szCs w:val="16"/>
      </w:rPr>
      <w:fldChar w:fldCharType="begin"/>
    </w:r>
    <w:r w:rsidRPr="008A47BE">
      <w:rPr>
        <w:b/>
        <w:bCs/>
        <w:sz w:val="16"/>
        <w:szCs w:val="16"/>
      </w:rPr>
      <w:instrText>NUMPAGES</w:instrText>
    </w:r>
    <w:r w:rsidRPr="008A47BE">
      <w:rPr>
        <w:b/>
        <w:bCs/>
        <w:sz w:val="16"/>
        <w:szCs w:val="16"/>
      </w:rPr>
      <w:fldChar w:fldCharType="separate"/>
    </w:r>
    <w:r w:rsidR="00D95545">
      <w:rPr>
        <w:b/>
        <w:bCs/>
        <w:noProof/>
        <w:sz w:val="16"/>
        <w:szCs w:val="16"/>
      </w:rPr>
      <w:t>8</w:t>
    </w:r>
    <w:r w:rsidRPr="008A47BE">
      <w:rPr>
        <w:b/>
        <w:bCs/>
        <w:sz w:val="16"/>
        <w:szCs w:val="16"/>
      </w:rPr>
      <w:fldChar w:fldCharType="end"/>
    </w:r>
  </w:p>
  <w:p w:rsidR="00F756A4" w:rsidRDefault="00F756A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912" w:rsidRDefault="001601E9">
      <w:r>
        <w:separator/>
      </w:r>
    </w:p>
  </w:footnote>
  <w:footnote w:type="continuationSeparator" w:id="0">
    <w:p w:rsidR="003E2912" w:rsidRDefault="0016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A4" w:rsidRDefault="001601E9" w:rsidP="00F756A4">
    <w:pPr>
      <w:pStyle w:val="Koptekst"/>
      <w:jc w:val="center"/>
      <w:rPr>
        <w:noProof/>
        <w:sz w:val="50"/>
        <w:szCs w:val="35"/>
      </w:rPr>
    </w:pPr>
    <w:r>
      <w:rPr>
        <w:noProof/>
        <w:sz w:val="50"/>
        <w:szCs w:val="35"/>
      </w:rPr>
      <w:drawing>
        <wp:inline distT="0" distB="0" distL="0" distR="0">
          <wp:extent cx="2305050" cy="1009650"/>
          <wp:effectExtent l="0" t="0" r="0" b="0"/>
          <wp:docPr id="21" name="Afbeelding 21" descr="Riemst logo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iemst logo 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009650"/>
                  </a:xfrm>
                  <a:prstGeom prst="rect">
                    <a:avLst/>
                  </a:prstGeom>
                  <a:noFill/>
                  <a:ln>
                    <a:noFill/>
                  </a:ln>
                </pic:spPr>
              </pic:pic>
            </a:graphicData>
          </a:graphic>
        </wp:inline>
      </w:drawing>
    </w:r>
  </w:p>
  <w:p w:rsidR="00F756A4" w:rsidRDefault="00F756A4" w:rsidP="00F756A4">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F7F"/>
    <w:multiLevelType w:val="multilevel"/>
    <w:tmpl w:val="DFCE6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D461B"/>
    <w:multiLevelType w:val="hybridMultilevel"/>
    <w:tmpl w:val="A634945A"/>
    <w:lvl w:ilvl="0" w:tplc="F4BECACC">
      <w:start w:val="1"/>
      <w:numFmt w:val="decimal"/>
      <w:pStyle w:val="Lijstalinea"/>
      <w:lvlText w:val="%1."/>
      <w:lvlJc w:val="left"/>
      <w:pPr>
        <w:ind w:left="360" w:hanging="360"/>
      </w:pPr>
    </w:lvl>
    <w:lvl w:ilvl="1" w:tplc="949EEE52" w:tentative="1">
      <w:start w:val="1"/>
      <w:numFmt w:val="lowerLetter"/>
      <w:lvlText w:val="%2."/>
      <w:lvlJc w:val="left"/>
      <w:pPr>
        <w:ind w:left="1080" w:hanging="360"/>
      </w:pPr>
    </w:lvl>
    <w:lvl w:ilvl="2" w:tplc="3FCE18BC" w:tentative="1">
      <w:start w:val="1"/>
      <w:numFmt w:val="lowerRoman"/>
      <w:lvlText w:val="%3."/>
      <w:lvlJc w:val="right"/>
      <w:pPr>
        <w:ind w:left="1800" w:hanging="180"/>
      </w:pPr>
    </w:lvl>
    <w:lvl w:ilvl="3" w:tplc="65DC008C" w:tentative="1">
      <w:start w:val="1"/>
      <w:numFmt w:val="decimal"/>
      <w:lvlText w:val="%4."/>
      <w:lvlJc w:val="left"/>
      <w:pPr>
        <w:ind w:left="2520" w:hanging="360"/>
      </w:pPr>
    </w:lvl>
    <w:lvl w:ilvl="4" w:tplc="4B6CDF88" w:tentative="1">
      <w:start w:val="1"/>
      <w:numFmt w:val="lowerLetter"/>
      <w:lvlText w:val="%5."/>
      <w:lvlJc w:val="left"/>
      <w:pPr>
        <w:ind w:left="3240" w:hanging="360"/>
      </w:pPr>
    </w:lvl>
    <w:lvl w:ilvl="5" w:tplc="E4284D5A" w:tentative="1">
      <w:start w:val="1"/>
      <w:numFmt w:val="lowerRoman"/>
      <w:lvlText w:val="%6."/>
      <w:lvlJc w:val="right"/>
      <w:pPr>
        <w:ind w:left="3960" w:hanging="180"/>
      </w:pPr>
    </w:lvl>
    <w:lvl w:ilvl="6" w:tplc="D0EEDDB8" w:tentative="1">
      <w:start w:val="1"/>
      <w:numFmt w:val="decimal"/>
      <w:lvlText w:val="%7."/>
      <w:lvlJc w:val="left"/>
      <w:pPr>
        <w:ind w:left="4680" w:hanging="360"/>
      </w:pPr>
    </w:lvl>
    <w:lvl w:ilvl="7" w:tplc="8522EF3C" w:tentative="1">
      <w:start w:val="1"/>
      <w:numFmt w:val="lowerLetter"/>
      <w:lvlText w:val="%8."/>
      <w:lvlJc w:val="left"/>
      <w:pPr>
        <w:ind w:left="5400" w:hanging="360"/>
      </w:pPr>
    </w:lvl>
    <w:lvl w:ilvl="8" w:tplc="79764704" w:tentative="1">
      <w:start w:val="1"/>
      <w:numFmt w:val="lowerRoman"/>
      <w:lvlText w:val="%9."/>
      <w:lvlJc w:val="right"/>
      <w:pPr>
        <w:ind w:left="6120" w:hanging="180"/>
      </w:pPr>
    </w:lvl>
  </w:abstractNum>
  <w:abstractNum w:abstractNumId="2" w15:restartNumberingAfterBreak="0">
    <w:nsid w:val="02482658"/>
    <w:multiLevelType w:val="hybridMultilevel"/>
    <w:tmpl w:val="749C2218"/>
    <w:lvl w:ilvl="0" w:tplc="A3C0A3E4">
      <w:start w:val="1"/>
      <w:numFmt w:val="bullet"/>
      <w:lvlText w:val=""/>
      <w:lvlJc w:val="left"/>
      <w:pPr>
        <w:ind w:left="360" w:hanging="360"/>
      </w:pPr>
      <w:rPr>
        <w:rFonts w:ascii="Symbol" w:hAnsi="Symbol" w:hint="default"/>
      </w:rPr>
    </w:lvl>
    <w:lvl w:ilvl="1" w:tplc="D23E50DC" w:tentative="1">
      <w:start w:val="1"/>
      <w:numFmt w:val="bullet"/>
      <w:lvlText w:val="o"/>
      <w:lvlJc w:val="left"/>
      <w:pPr>
        <w:ind w:left="1080" w:hanging="360"/>
      </w:pPr>
      <w:rPr>
        <w:rFonts w:ascii="Courier New" w:hAnsi="Courier New" w:cs="Courier New" w:hint="default"/>
      </w:rPr>
    </w:lvl>
    <w:lvl w:ilvl="2" w:tplc="78A4A43E" w:tentative="1">
      <w:start w:val="1"/>
      <w:numFmt w:val="bullet"/>
      <w:lvlText w:val=""/>
      <w:lvlJc w:val="left"/>
      <w:pPr>
        <w:ind w:left="1800" w:hanging="360"/>
      </w:pPr>
      <w:rPr>
        <w:rFonts w:ascii="Wingdings" w:hAnsi="Wingdings" w:hint="default"/>
      </w:rPr>
    </w:lvl>
    <w:lvl w:ilvl="3" w:tplc="4C0E4BE8" w:tentative="1">
      <w:start w:val="1"/>
      <w:numFmt w:val="bullet"/>
      <w:lvlText w:val=""/>
      <w:lvlJc w:val="left"/>
      <w:pPr>
        <w:ind w:left="2520" w:hanging="360"/>
      </w:pPr>
      <w:rPr>
        <w:rFonts w:ascii="Symbol" w:hAnsi="Symbol" w:hint="default"/>
      </w:rPr>
    </w:lvl>
    <w:lvl w:ilvl="4" w:tplc="861EBE42" w:tentative="1">
      <w:start w:val="1"/>
      <w:numFmt w:val="bullet"/>
      <w:lvlText w:val="o"/>
      <w:lvlJc w:val="left"/>
      <w:pPr>
        <w:ind w:left="3240" w:hanging="360"/>
      </w:pPr>
      <w:rPr>
        <w:rFonts w:ascii="Courier New" w:hAnsi="Courier New" w:cs="Courier New" w:hint="default"/>
      </w:rPr>
    </w:lvl>
    <w:lvl w:ilvl="5" w:tplc="733A0F4C" w:tentative="1">
      <w:start w:val="1"/>
      <w:numFmt w:val="bullet"/>
      <w:lvlText w:val=""/>
      <w:lvlJc w:val="left"/>
      <w:pPr>
        <w:ind w:left="3960" w:hanging="360"/>
      </w:pPr>
      <w:rPr>
        <w:rFonts w:ascii="Wingdings" w:hAnsi="Wingdings" w:hint="default"/>
      </w:rPr>
    </w:lvl>
    <w:lvl w:ilvl="6" w:tplc="3F54D7EA" w:tentative="1">
      <w:start w:val="1"/>
      <w:numFmt w:val="bullet"/>
      <w:lvlText w:val=""/>
      <w:lvlJc w:val="left"/>
      <w:pPr>
        <w:ind w:left="4680" w:hanging="360"/>
      </w:pPr>
      <w:rPr>
        <w:rFonts w:ascii="Symbol" w:hAnsi="Symbol" w:hint="default"/>
      </w:rPr>
    </w:lvl>
    <w:lvl w:ilvl="7" w:tplc="E7066C16" w:tentative="1">
      <w:start w:val="1"/>
      <w:numFmt w:val="bullet"/>
      <w:lvlText w:val="o"/>
      <w:lvlJc w:val="left"/>
      <w:pPr>
        <w:ind w:left="5400" w:hanging="360"/>
      </w:pPr>
      <w:rPr>
        <w:rFonts w:ascii="Courier New" w:hAnsi="Courier New" w:cs="Courier New" w:hint="default"/>
      </w:rPr>
    </w:lvl>
    <w:lvl w:ilvl="8" w:tplc="E376BC3C" w:tentative="1">
      <w:start w:val="1"/>
      <w:numFmt w:val="bullet"/>
      <w:lvlText w:val=""/>
      <w:lvlJc w:val="left"/>
      <w:pPr>
        <w:ind w:left="6120" w:hanging="360"/>
      </w:pPr>
      <w:rPr>
        <w:rFonts w:ascii="Wingdings" w:hAnsi="Wingdings" w:hint="default"/>
      </w:rPr>
    </w:lvl>
  </w:abstractNum>
  <w:abstractNum w:abstractNumId="3" w15:restartNumberingAfterBreak="0">
    <w:nsid w:val="07BA0C17"/>
    <w:multiLevelType w:val="hybridMultilevel"/>
    <w:tmpl w:val="F2DC7958"/>
    <w:lvl w:ilvl="0" w:tplc="B17C8CDC">
      <w:start w:val="1"/>
      <w:numFmt w:val="decimal"/>
      <w:lvlText w:val="%1."/>
      <w:lvlJc w:val="left"/>
      <w:pPr>
        <w:tabs>
          <w:tab w:val="num" w:pos="360"/>
        </w:tabs>
        <w:ind w:left="360" w:hanging="360"/>
      </w:pPr>
    </w:lvl>
    <w:lvl w:ilvl="1" w:tplc="641284FE" w:tentative="1">
      <w:start w:val="1"/>
      <w:numFmt w:val="lowerLetter"/>
      <w:lvlText w:val="%2."/>
      <w:lvlJc w:val="left"/>
      <w:pPr>
        <w:tabs>
          <w:tab w:val="num" w:pos="1080"/>
        </w:tabs>
        <w:ind w:left="1080" w:hanging="360"/>
      </w:pPr>
    </w:lvl>
    <w:lvl w:ilvl="2" w:tplc="76D89D86" w:tentative="1">
      <w:start w:val="1"/>
      <w:numFmt w:val="lowerRoman"/>
      <w:lvlText w:val="%3."/>
      <w:lvlJc w:val="right"/>
      <w:pPr>
        <w:tabs>
          <w:tab w:val="num" w:pos="1800"/>
        </w:tabs>
        <w:ind w:left="1800" w:hanging="180"/>
      </w:pPr>
    </w:lvl>
    <w:lvl w:ilvl="3" w:tplc="92846286" w:tentative="1">
      <w:start w:val="1"/>
      <w:numFmt w:val="decimal"/>
      <w:lvlText w:val="%4."/>
      <w:lvlJc w:val="left"/>
      <w:pPr>
        <w:tabs>
          <w:tab w:val="num" w:pos="2520"/>
        </w:tabs>
        <w:ind w:left="2520" w:hanging="360"/>
      </w:pPr>
    </w:lvl>
    <w:lvl w:ilvl="4" w:tplc="2E725C08" w:tentative="1">
      <w:start w:val="1"/>
      <w:numFmt w:val="lowerLetter"/>
      <w:lvlText w:val="%5."/>
      <w:lvlJc w:val="left"/>
      <w:pPr>
        <w:tabs>
          <w:tab w:val="num" w:pos="3240"/>
        </w:tabs>
        <w:ind w:left="3240" w:hanging="360"/>
      </w:pPr>
    </w:lvl>
    <w:lvl w:ilvl="5" w:tplc="24EE15CC" w:tentative="1">
      <w:start w:val="1"/>
      <w:numFmt w:val="lowerRoman"/>
      <w:lvlText w:val="%6."/>
      <w:lvlJc w:val="right"/>
      <w:pPr>
        <w:tabs>
          <w:tab w:val="num" w:pos="3960"/>
        </w:tabs>
        <w:ind w:left="3960" w:hanging="180"/>
      </w:pPr>
    </w:lvl>
    <w:lvl w:ilvl="6" w:tplc="94062E32" w:tentative="1">
      <w:start w:val="1"/>
      <w:numFmt w:val="decimal"/>
      <w:lvlText w:val="%7."/>
      <w:lvlJc w:val="left"/>
      <w:pPr>
        <w:tabs>
          <w:tab w:val="num" w:pos="4680"/>
        </w:tabs>
        <w:ind w:left="4680" w:hanging="360"/>
      </w:pPr>
    </w:lvl>
    <w:lvl w:ilvl="7" w:tplc="A628EF1E" w:tentative="1">
      <w:start w:val="1"/>
      <w:numFmt w:val="lowerLetter"/>
      <w:lvlText w:val="%8."/>
      <w:lvlJc w:val="left"/>
      <w:pPr>
        <w:tabs>
          <w:tab w:val="num" w:pos="5400"/>
        </w:tabs>
        <w:ind w:left="5400" w:hanging="360"/>
      </w:pPr>
    </w:lvl>
    <w:lvl w:ilvl="8" w:tplc="136A2A3C" w:tentative="1">
      <w:start w:val="1"/>
      <w:numFmt w:val="lowerRoman"/>
      <w:lvlText w:val="%9."/>
      <w:lvlJc w:val="right"/>
      <w:pPr>
        <w:tabs>
          <w:tab w:val="num" w:pos="6120"/>
        </w:tabs>
        <w:ind w:left="6120" w:hanging="180"/>
      </w:pPr>
    </w:lvl>
  </w:abstractNum>
  <w:abstractNum w:abstractNumId="4" w15:restartNumberingAfterBreak="0">
    <w:nsid w:val="09B46CC5"/>
    <w:multiLevelType w:val="hybridMultilevel"/>
    <w:tmpl w:val="FC5A9EEE"/>
    <w:lvl w:ilvl="0" w:tplc="EC422E58">
      <w:start w:val="1"/>
      <w:numFmt w:val="decimal"/>
      <w:lvlText w:val="%1."/>
      <w:lvlJc w:val="left"/>
      <w:pPr>
        <w:ind w:left="360" w:hanging="360"/>
      </w:pPr>
      <w:rPr>
        <w:rFonts w:ascii="Arial" w:eastAsia="Arial" w:hAnsi="Arial" w:cs="Arial"/>
      </w:rPr>
    </w:lvl>
    <w:lvl w:ilvl="1" w:tplc="7304D8B0">
      <w:start w:val="1"/>
      <w:numFmt w:val="lowerLetter"/>
      <w:lvlText w:val="%2."/>
      <w:lvlJc w:val="left"/>
      <w:pPr>
        <w:ind w:left="1440" w:hanging="360"/>
      </w:pPr>
    </w:lvl>
    <w:lvl w:ilvl="2" w:tplc="82E4EC26">
      <w:start w:val="1"/>
      <w:numFmt w:val="lowerRoman"/>
      <w:lvlText w:val="%3."/>
      <w:lvlJc w:val="right"/>
      <w:pPr>
        <w:ind w:left="2160" w:hanging="180"/>
      </w:pPr>
    </w:lvl>
    <w:lvl w:ilvl="3" w:tplc="2FD8BC18">
      <w:start w:val="1"/>
      <w:numFmt w:val="decimal"/>
      <w:lvlText w:val="%4."/>
      <w:lvlJc w:val="left"/>
      <w:pPr>
        <w:ind w:left="2880" w:hanging="360"/>
      </w:pPr>
    </w:lvl>
    <w:lvl w:ilvl="4" w:tplc="67628676">
      <w:start w:val="1"/>
      <w:numFmt w:val="lowerLetter"/>
      <w:lvlText w:val="%5."/>
      <w:lvlJc w:val="left"/>
      <w:pPr>
        <w:ind w:left="3600" w:hanging="360"/>
      </w:pPr>
    </w:lvl>
    <w:lvl w:ilvl="5" w:tplc="F4BA33A4">
      <w:start w:val="1"/>
      <w:numFmt w:val="lowerRoman"/>
      <w:lvlText w:val="%6."/>
      <w:lvlJc w:val="right"/>
      <w:pPr>
        <w:ind w:left="4320" w:hanging="180"/>
      </w:pPr>
    </w:lvl>
    <w:lvl w:ilvl="6" w:tplc="930253DC">
      <w:start w:val="1"/>
      <w:numFmt w:val="decimal"/>
      <w:lvlText w:val="%7."/>
      <w:lvlJc w:val="left"/>
      <w:pPr>
        <w:ind w:left="5040" w:hanging="360"/>
      </w:pPr>
    </w:lvl>
    <w:lvl w:ilvl="7" w:tplc="7D7A3D4A">
      <w:start w:val="1"/>
      <w:numFmt w:val="lowerLetter"/>
      <w:lvlText w:val="%8."/>
      <w:lvlJc w:val="left"/>
      <w:pPr>
        <w:ind w:left="5760" w:hanging="360"/>
      </w:pPr>
    </w:lvl>
    <w:lvl w:ilvl="8" w:tplc="D4240ED0">
      <w:start w:val="1"/>
      <w:numFmt w:val="lowerRoman"/>
      <w:lvlText w:val="%9."/>
      <w:lvlJc w:val="right"/>
      <w:pPr>
        <w:ind w:left="6480" w:hanging="180"/>
      </w:pPr>
    </w:lvl>
  </w:abstractNum>
  <w:abstractNum w:abstractNumId="5" w15:restartNumberingAfterBreak="0">
    <w:nsid w:val="137646E8"/>
    <w:multiLevelType w:val="hybridMultilevel"/>
    <w:tmpl w:val="1166C442"/>
    <w:lvl w:ilvl="0" w:tplc="04D4718E">
      <w:start w:val="1"/>
      <w:numFmt w:val="bullet"/>
      <w:lvlText w:val=""/>
      <w:lvlJc w:val="left"/>
      <w:pPr>
        <w:ind w:left="360" w:hanging="360"/>
      </w:pPr>
      <w:rPr>
        <w:rFonts w:ascii="Symbol" w:eastAsia="Symbol" w:hAnsi="Symbol" w:cs="Symbol" w:hint="default"/>
      </w:rPr>
    </w:lvl>
    <w:lvl w:ilvl="1" w:tplc="F76C82A0" w:tentative="1">
      <w:start w:val="1"/>
      <w:numFmt w:val="bullet"/>
      <w:lvlText w:val="o"/>
      <w:lvlJc w:val="left"/>
      <w:pPr>
        <w:ind w:left="1080" w:hanging="360"/>
      </w:pPr>
      <w:rPr>
        <w:rFonts w:ascii="Courier New" w:hAnsi="Courier New" w:cs="Courier New" w:hint="default"/>
      </w:rPr>
    </w:lvl>
    <w:lvl w:ilvl="2" w:tplc="AA9245F8" w:tentative="1">
      <w:start w:val="1"/>
      <w:numFmt w:val="bullet"/>
      <w:lvlText w:val=""/>
      <w:lvlJc w:val="left"/>
      <w:pPr>
        <w:ind w:left="1800" w:hanging="360"/>
      </w:pPr>
      <w:rPr>
        <w:rFonts w:ascii="Wingdings" w:hAnsi="Wingdings" w:hint="default"/>
      </w:rPr>
    </w:lvl>
    <w:lvl w:ilvl="3" w:tplc="8D5ED124" w:tentative="1">
      <w:start w:val="1"/>
      <w:numFmt w:val="bullet"/>
      <w:lvlText w:val=""/>
      <w:lvlJc w:val="left"/>
      <w:pPr>
        <w:ind w:left="2520" w:hanging="360"/>
      </w:pPr>
      <w:rPr>
        <w:rFonts w:ascii="Symbol" w:hAnsi="Symbol" w:hint="default"/>
      </w:rPr>
    </w:lvl>
    <w:lvl w:ilvl="4" w:tplc="E580E7AE" w:tentative="1">
      <w:start w:val="1"/>
      <w:numFmt w:val="bullet"/>
      <w:lvlText w:val="o"/>
      <w:lvlJc w:val="left"/>
      <w:pPr>
        <w:ind w:left="3240" w:hanging="360"/>
      </w:pPr>
      <w:rPr>
        <w:rFonts w:ascii="Courier New" w:hAnsi="Courier New" w:cs="Courier New" w:hint="default"/>
      </w:rPr>
    </w:lvl>
    <w:lvl w:ilvl="5" w:tplc="BABE86BE" w:tentative="1">
      <w:start w:val="1"/>
      <w:numFmt w:val="bullet"/>
      <w:lvlText w:val=""/>
      <w:lvlJc w:val="left"/>
      <w:pPr>
        <w:ind w:left="3960" w:hanging="360"/>
      </w:pPr>
      <w:rPr>
        <w:rFonts w:ascii="Wingdings" w:hAnsi="Wingdings" w:hint="default"/>
      </w:rPr>
    </w:lvl>
    <w:lvl w:ilvl="6" w:tplc="C45A2F66" w:tentative="1">
      <w:start w:val="1"/>
      <w:numFmt w:val="bullet"/>
      <w:lvlText w:val=""/>
      <w:lvlJc w:val="left"/>
      <w:pPr>
        <w:ind w:left="4680" w:hanging="360"/>
      </w:pPr>
      <w:rPr>
        <w:rFonts w:ascii="Symbol" w:hAnsi="Symbol" w:hint="default"/>
      </w:rPr>
    </w:lvl>
    <w:lvl w:ilvl="7" w:tplc="E10E5244" w:tentative="1">
      <w:start w:val="1"/>
      <w:numFmt w:val="bullet"/>
      <w:lvlText w:val="o"/>
      <w:lvlJc w:val="left"/>
      <w:pPr>
        <w:ind w:left="5400" w:hanging="360"/>
      </w:pPr>
      <w:rPr>
        <w:rFonts w:ascii="Courier New" w:hAnsi="Courier New" w:cs="Courier New" w:hint="default"/>
      </w:rPr>
    </w:lvl>
    <w:lvl w:ilvl="8" w:tplc="5DA8732E" w:tentative="1">
      <w:start w:val="1"/>
      <w:numFmt w:val="bullet"/>
      <w:lvlText w:val=""/>
      <w:lvlJc w:val="left"/>
      <w:pPr>
        <w:ind w:left="6120" w:hanging="360"/>
      </w:pPr>
      <w:rPr>
        <w:rFonts w:ascii="Wingdings" w:hAnsi="Wingdings" w:hint="default"/>
      </w:rPr>
    </w:lvl>
  </w:abstractNum>
  <w:abstractNum w:abstractNumId="6" w15:restartNumberingAfterBreak="0">
    <w:nsid w:val="16A32CAE"/>
    <w:multiLevelType w:val="hybridMultilevel"/>
    <w:tmpl w:val="B3242266"/>
    <w:lvl w:ilvl="0" w:tplc="613231FC">
      <w:start w:val="1"/>
      <w:numFmt w:val="decimal"/>
      <w:lvlText w:val="%1."/>
      <w:lvlJc w:val="left"/>
      <w:pPr>
        <w:ind w:left="360" w:hanging="360"/>
      </w:pPr>
      <w:rPr>
        <w:rFonts w:ascii="Arial" w:eastAsia="Arial" w:hAnsi="Arial" w:cs="Arial"/>
      </w:rPr>
    </w:lvl>
    <w:lvl w:ilvl="1" w:tplc="EE42129E">
      <w:start w:val="1"/>
      <w:numFmt w:val="lowerLetter"/>
      <w:lvlText w:val="%2."/>
      <w:lvlJc w:val="left"/>
      <w:pPr>
        <w:ind w:left="1080" w:hanging="360"/>
      </w:pPr>
    </w:lvl>
    <w:lvl w:ilvl="2" w:tplc="777AE808">
      <w:start w:val="1"/>
      <w:numFmt w:val="lowerRoman"/>
      <w:lvlText w:val="%3."/>
      <w:lvlJc w:val="right"/>
      <w:pPr>
        <w:ind w:left="1800" w:hanging="180"/>
      </w:pPr>
    </w:lvl>
    <w:lvl w:ilvl="3" w:tplc="21A63350">
      <w:start w:val="1"/>
      <w:numFmt w:val="decimal"/>
      <w:lvlText w:val="%4."/>
      <w:lvlJc w:val="left"/>
      <w:pPr>
        <w:ind w:left="2520" w:hanging="360"/>
      </w:pPr>
    </w:lvl>
    <w:lvl w:ilvl="4" w:tplc="CCF20734">
      <w:start w:val="1"/>
      <w:numFmt w:val="lowerLetter"/>
      <w:lvlText w:val="%5."/>
      <w:lvlJc w:val="left"/>
      <w:pPr>
        <w:ind w:left="3240" w:hanging="360"/>
      </w:pPr>
    </w:lvl>
    <w:lvl w:ilvl="5" w:tplc="BDC49FF6">
      <w:start w:val="1"/>
      <w:numFmt w:val="lowerRoman"/>
      <w:lvlText w:val="%6."/>
      <w:lvlJc w:val="right"/>
      <w:pPr>
        <w:ind w:left="3960" w:hanging="180"/>
      </w:pPr>
    </w:lvl>
    <w:lvl w:ilvl="6" w:tplc="0E145870">
      <w:start w:val="1"/>
      <w:numFmt w:val="decimal"/>
      <w:lvlText w:val="%7."/>
      <w:lvlJc w:val="left"/>
      <w:pPr>
        <w:ind w:left="4680" w:hanging="360"/>
      </w:pPr>
    </w:lvl>
    <w:lvl w:ilvl="7" w:tplc="480A130C">
      <w:start w:val="1"/>
      <w:numFmt w:val="lowerLetter"/>
      <w:lvlText w:val="%8."/>
      <w:lvlJc w:val="left"/>
      <w:pPr>
        <w:ind w:left="5400" w:hanging="360"/>
      </w:pPr>
    </w:lvl>
    <w:lvl w:ilvl="8" w:tplc="F7D2D0C6">
      <w:start w:val="1"/>
      <w:numFmt w:val="lowerRoman"/>
      <w:lvlText w:val="%9."/>
      <w:lvlJc w:val="right"/>
      <w:pPr>
        <w:ind w:left="6120" w:hanging="180"/>
      </w:pPr>
    </w:lvl>
  </w:abstractNum>
  <w:abstractNum w:abstractNumId="7" w15:restartNumberingAfterBreak="0">
    <w:nsid w:val="1B913FA4"/>
    <w:multiLevelType w:val="hybridMultilevel"/>
    <w:tmpl w:val="5BD438B8"/>
    <w:lvl w:ilvl="0" w:tplc="D4DA2DF6">
      <w:start w:val="1"/>
      <w:numFmt w:val="decimal"/>
      <w:lvlText w:val="%1."/>
      <w:lvlJc w:val="left"/>
      <w:pPr>
        <w:tabs>
          <w:tab w:val="num" w:pos="360"/>
        </w:tabs>
        <w:ind w:left="360" w:hanging="360"/>
      </w:pPr>
    </w:lvl>
    <w:lvl w:ilvl="1" w:tplc="7E8EAB22" w:tentative="1">
      <w:start w:val="1"/>
      <w:numFmt w:val="lowerLetter"/>
      <w:lvlText w:val="%2."/>
      <w:lvlJc w:val="left"/>
      <w:pPr>
        <w:tabs>
          <w:tab w:val="num" w:pos="1080"/>
        </w:tabs>
        <w:ind w:left="1080" w:hanging="360"/>
      </w:pPr>
    </w:lvl>
    <w:lvl w:ilvl="2" w:tplc="D584E4C0" w:tentative="1">
      <w:start w:val="1"/>
      <w:numFmt w:val="lowerRoman"/>
      <w:lvlText w:val="%3."/>
      <w:lvlJc w:val="right"/>
      <w:pPr>
        <w:tabs>
          <w:tab w:val="num" w:pos="1800"/>
        </w:tabs>
        <w:ind w:left="1800" w:hanging="180"/>
      </w:pPr>
    </w:lvl>
    <w:lvl w:ilvl="3" w:tplc="5D98F3B0" w:tentative="1">
      <w:start w:val="1"/>
      <w:numFmt w:val="decimal"/>
      <w:lvlText w:val="%4."/>
      <w:lvlJc w:val="left"/>
      <w:pPr>
        <w:tabs>
          <w:tab w:val="num" w:pos="2520"/>
        </w:tabs>
        <w:ind w:left="2520" w:hanging="360"/>
      </w:pPr>
    </w:lvl>
    <w:lvl w:ilvl="4" w:tplc="32288C24" w:tentative="1">
      <w:start w:val="1"/>
      <w:numFmt w:val="lowerLetter"/>
      <w:lvlText w:val="%5."/>
      <w:lvlJc w:val="left"/>
      <w:pPr>
        <w:tabs>
          <w:tab w:val="num" w:pos="3240"/>
        </w:tabs>
        <w:ind w:left="3240" w:hanging="360"/>
      </w:pPr>
    </w:lvl>
    <w:lvl w:ilvl="5" w:tplc="D6B2F0A6" w:tentative="1">
      <w:start w:val="1"/>
      <w:numFmt w:val="lowerRoman"/>
      <w:lvlText w:val="%6."/>
      <w:lvlJc w:val="right"/>
      <w:pPr>
        <w:tabs>
          <w:tab w:val="num" w:pos="3960"/>
        </w:tabs>
        <w:ind w:left="3960" w:hanging="180"/>
      </w:pPr>
    </w:lvl>
    <w:lvl w:ilvl="6" w:tplc="D9DA15BE" w:tentative="1">
      <w:start w:val="1"/>
      <w:numFmt w:val="decimal"/>
      <w:lvlText w:val="%7."/>
      <w:lvlJc w:val="left"/>
      <w:pPr>
        <w:tabs>
          <w:tab w:val="num" w:pos="4680"/>
        </w:tabs>
        <w:ind w:left="4680" w:hanging="360"/>
      </w:pPr>
    </w:lvl>
    <w:lvl w:ilvl="7" w:tplc="76FAB19C" w:tentative="1">
      <w:start w:val="1"/>
      <w:numFmt w:val="lowerLetter"/>
      <w:lvlText w:val="%8."/>
      <w:lvlJc w:val="left"/>
      <w:pPr>
        <w:tabs>
          <w:tab w:val="num" w:pos="5400"/>
        </w:tabs>
        <w:ind w:left="5400" w:hanging="360"/>
      </w:pPr>
    </w:lvl>
    <w:lvl w:ilvl="8" w:tplc="39864720" w:tentative="1">
      <w:start w:val="1"/>
      <w:numFmt w:val="lowerRoman"/>
      <w:lvlText w:val="%9."/>
      <w:lvlJc w:val="right"/>
      <w:pPr>
        <w:tabs>
          <w:tab w:val="num" w:pos="6120"/>
        </w:tabs>
        <w:ind w:left="6120" w:hanging="180"/>
      </w:pPr>
    </w:lvl>
  </w:abstractNum>
  <w:abstractNum w:abstractNumId="8" w15:restartNumberingAfterBreak="0">
    <w:nsid w:val="1BE02562"/>
    <w:multiLevelType w:val="multilevel"/>
    <w:tmpl w:val="893AE3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8608A"/>
    <w:multiLevelType w:val="hybridMultilevel"/>
    <w:tmpl w:val="CF4E69B6"/>
    <w:lvl w:ilvl="0" w:tplc="B7746A30">
      <w:start w:val="1"/>
      <w:numFmt w:val="decimal"/>
      <w:lvlText w:val="%1."/>
      <w:lvlJc w:val="left"/>
      <w:pPr>
        <w:ind w:left="360" w:hanging="360"/>
      </w:pPr>
      <w:rPr>
        <w:rFonts w:ascii="Arial" w:eastAsia="Arial" w:hAnsi="Arial" w:cs="Arial"/>
      </w:rPr>
    </w:lvl>
    <w:lvl w:ilvl="1" w:tplc="4B3A8156">
      <w:start w:val="1"/>
      <w:numFmt w:val="lowerLetter"/>
      <w:lvlText w:val="%2."/>
      <w:lvlJc w:val="left"/>
      <w:pPr>
        <w:ind w:left="1440" w:hanging="360"/>
      </w:pPr>
    </w:lvl>
    <w:lvl w:ilvl="2" w:tplc="53AC7038">
      <w:start w:val="1"/>
      <w:numFmt w:val="lowerRoman"/>
      <w:lvlText w:val="%3."/>
      <w:lvlJc w:val="right"/>
      <w:pPr>
        <w:ind w:left="2160" w:hanging="180"/>
      </w:pPr>
    </w:lvl>
    <w:lvl w:ilvl="3" w:tplc="B5C245DA">
      <w:start w:val="1"/>
      <w:numFmt w:val="decimal"/>
      <w:lvlText w:val="%4."/>
      <w:lvlJc w:val="left"/>
      <w:pPr>
        <w:ind w:left="2880" w:hanging="360"/>
      </w:pPr>
    </w:lvl>
    <w:lvl w:ilvl="4" w:tplc="3DE2624E">
      <w:start w:val="1"/>
      <w:numFmt w:val="lowerLetter"/>
      <w:lvlText w:val="%5."/>
      <w:lvlJc w:val="left"/>
      <w:pPr>
        <w:ind w:left="3600" w:hanging="360"/>
      </w:pPr>
    </w:lvl>
    <w:lvl w:ilvl="5" w:tplc="A8986B8E">
      <w:start w:val="1"/>
      <w:numFmt w:val="lowerRoman"/>
      <w:lvlText w:val="%6."/>
      <w:lvlJc w:val="right"/>
      <w:pPr>
        <w:ind w:left="4320" w:hanging="180"/>
      </w:pPr>
    </w:lvl>
    <w:lvl w:ilvl="6" w:tplc="B8843996">
      <w:start w:val="1"/>
      <w:numFmt w:val="decimal"/>
      <w:lvlText w:val="%7."/>
      <w:lvlJc w:val="left"/>
      <w:pPr>
        <w:ind w:left="5040" w:hanging="360"/>
      </w:pPr>
    </w:lvl>
    <w:lvl w:ilvl="7" w:tplc="7AAEDB38">
      <w:start w:val="1"/>
      <w:numFmt w:val="lowerLetter"/>
      <w:lvlText w:val="%8."/>
      <w:lvlJc w:val="left"/>
      <w:pPr>
        <w:ind w:left="5760" w:hanging="360"/>
      </w:pPr>
    </w:lvl>
    <w:lvl w:ilvl="8" w:tplc="ACEA40D2">
      <w:start w:val="1"/>
      <w:numFmt w:val="lowerRoman"/>
      <w:lvlText w:val="%9."/>
      <w:lvlJc w:val="right"/>
      <w:pPr>
        <w:ind w:left="6480" w:hanging="180"/>
      </w:pPr>
    </w:lvl>
  </w:abstractNum>
  <w:abstractNum w:abstractNumId="10" w15:restartNumberingAfterBreak="0">
    <w:nsid w:val="1F815240"/>
    <w:multiLevelType w:val="hybridMultilevel"/>
    <w:tmpl w:val="417ECCE8"/>
    <w:lvl w:ilvl="0" w:tplc="0502576E">
      <w:start w:val="1"/>
      <w:numFmt w:val="decimal"/>
      <w:lvlText w:val="%1."/>
      <w:lvlJc w:val="left"/>
      <w:pPr>
        <w:ind w:left="360" w:hanging="360"/>
      </w:pPr>
      <w:rPr>
        <w:rFonts w:ascii="Arial" w:eastAsia="Arial" w:hAnsi="Arial" w:cs="Arial"/>
      </w:rPr>
    </w:lvl>
    <w:lvl w:ilvl="1" w:tplc="A6B4B050" w:tentative="1">
      <w:start w:val="1"/>
      <w:numFmt w:val="lowerLetter"/>
      <w:lvlText w:val="%2."/>
      <w:lvlJc w:val="left"/>
      <w:pPr>
        <w:ind w:left="1080" w:hanging="360"/>
      </w:pPr>
    </w:lvl>
    <w:lvl w:ilvl="2" w:tplc="6576C798" w:tentative="1">
      <w:start w:val="1"/>
      <w:numFmt w:val="lowerRoman"/>
      <w:lvlText w:val="%3."/>
      <w:lvlJc w:val="right"/>
      <w:pPr>
        <w:ind w:left="1800" w:hanging="180"/>
      </w:pPr>
    </w:lvl>
    <w:lvl w:ilvl="3" w:tplc="9136606E" w:tentative="1">
      <w:start w:val="1"/>
      <w:numFmt w:val="decimal"/>
      <w:lvlText w:val="%4."/>
      <w:lvlJc w:val="left"/>
      <w:pPr>
        <w:ind w:left="2520" w:hanging="360"/>
      </w:pPr>
    </w:lvl>
    <w:lvl w:ilvl="4" w:tplc="CE8C5EBC" w:tentative="1">
      <w:start w:val="1"/>
      <w:numFmt w:val="lowerLetter"/>
      <w:lvlText w:val="%5."/>
      <w:lvlJc w:val="left"/>
      <w:pPr>
        <w:ind w:left="3240" w:hanging="360"/>
      </w:pPr>
    </w:lvl>
    <w:lvl w:ilvl="5" w:tplc="C09816CA" w:tentative="1">
      <w:start w:val="1"/>
      <w:numFmt w:val="lowerRoman"/>
      <w:lvlText w:val="%6."/>
      <w:lvlJc w:val="right"/>
      <w:pPr>
        <w:ind w:left="3960" w:hanging="180"/>
      </w:pPr>
    </w:lvl>
    <w:lvl w:ilvl="6" w:tplc="C76AA79A" w:tentative="1">
      <w:start w:val="1"/>
      <w:numFmt w:val="decimal"/>
      <w:lvlText w:val="%7."/>
      <w:lvlJc w:val="left"/>
      <w:pPr>
        <w:ind w:left="4680" w:hanging="360"/>
      </w:pPr>
    </w:lvl>
    <w:lvl w:ilvl="7" w:tplc="6A6C0E7A" w:tentative="1">
      <w:start w:val="1"/>
      <w:numFmt w:val="lowerLetter"/>
      <w:lvlText w:val="%8."/>
      <w:lvlJc w:val="left"/>
      <w:pPr>
        <w:ind w:left="5400" w:hanging="360"/>
      </w:pPr>
    </w:lvl>
    <w:lvl w:ilvl="8" w:tplc="B178E616" w:tentative="1">
      <w:start w:val="1"/>
      <w:numFmt w:val="lowerRoman"/>
      <w:lvlText w:val="%9."/>
      <w:lvlJc w:val="right"/>
      <w:pPr>
        <w:ind w:left="6120" w:hanging="180"/>
      </w:pPr>
    </w:lvl>
  </w:abstractNum>
  <w:abstractNum w:abstractNumId="11" w15:restartNumberingAfterBreak="0">
    <w:nsid w:val="1FA71067"/>
    <w:multiLevelType w:val="hybridMultilevel"/>
    <w:tmpl w:val="A1582C8A"/>
    <w:lvl w:ilvl="0" w:tplc="AD365B54">
      <w:start w:val="1"/>
      <w:numFmt w:val="bullet"/>
      <w:lvlText w:val="-"/>
      <w:lvlJc w:val="left"/>
      <w:pPr>
        <w:ind w:left="1069" w:hanging="360"/>
      </w:pPr>
      <w:rPr>
        <w:rFonts w:ascii="Times New Roman" w:hAnsi="Times New Roman" w:hint="default"/>
      </w:rPr>
    </w:lvl>
    <w:lvl w:ilvl="1" w:tplc="437EC8E8" w:tentative="1">
      <w:start w:val="1"/>
      <w:numFmt w:val="bullet"/>
      <w:lvlText w:val="o"/>
      <w:lvlJc w:val="left"/>
      <w:pPr>
        <w:ind w:left="1789" w:hanging="360"/>
      </w:pPr>
      <w:rPr>
        <w:rFonts w:ascii="Courier New" w:hAnsi="Courier New" w:hint="default"/>
      </w:rPr>
    </w:lvl>
    <w:lvl w:ilvl="2" w:tplc="F8F801E6" w:tentative="1">
      <w:start w:val="1"/>
      <w:numFmt w:val="bullet"/>
      <w:lvlText w:val=""/>
      <w:lvlJc w:val="left"/>
      <w:pPr>
        <w:ind w:left="2509" w:hanging="360"/>
      </w:pPr>
      <w:rPr>
        <w:rFonts w:ascii="Wingdings" w:hAnsi="Wingdings" w:hint="default"/>
      </w:rPr>
    </w:lvl>
    <w:lvl w:ilvl="3" w:tplc="2BF49D06" w:tentative="1">
      <w:start w:val="1"/>
      <w:numFmt w:val="bullet"/>
      <w:lvlText w:val=""/>
      <w:lvlJc w:val="left"/>
      <w:pPr>
        <w:ind w:left="3229" w:hanging="360"/>
      </w:pPr>
      <w:rPr>
        <w:rFonts w:ascii="Symbol" w:hAnsi="Symbol" w:hint="default"/>
      </w:rPr>
    </w:lvl>
    <w:lvl w:ilvl="4" w:tplc="6C686AD6" w:tentative="1">
      <w:start w:val="1"/>
      <w:numFmt w:val="bullet"/>
      <w:lvlText w:val="o"/>
      <w:lvlJc w:val="left"/>
      <w:pPr>
        <w:ind w:left="3949" w:hanging="360"/>
      </w:pPr>
      <w:rPr>
        <w:rFonts w:ascii="Courier New" w:hAnsi="Courier New" w:hint="default"/>
      </w:rPr>
    </w:lvl>
    <w:lvl w:ilvl="5" w:tplc="0278129E" w:tentative="1">
      <w:start w:val="1"/>
      <w:numFmt w:val="bullet"/>
      <w:lvlText w:val=""/>
      <w:lvlJc w:val="left"/>
      <w:pPr>
        <w:ind w:left="4669" w:hanging="360"/>
      </w:pPr>
      <w:rPr>
        <w:rFonts w:ascii="Wingdings" w:hAnsi="Wingdings" w:hint="default"/>
      </w:rPr>
    </w:lvl>
    <w:lvl w:ilvl="6" w:tplc="91CCD612" w:tentative="1">
      <w:start w:val="1"/>
      <w:numFmt w:val="bullet"/>
      <w:lvlText w:val=""/>
      <w:lvlJc w:val="left"/>
      <w:pPr>
        <w:ind w:left="5389" w:hanging="360"/>
      </w:pPr>
      <w:rPr>
        <w:rFonts w:ascii="Symbol" w:hAnsi="Symbol" w:hint="default"/>
      </w:rPr>
    </w:lvl>
    <w:lvl w:ilvl="7" w:tplc="F3B4E3EE" w:tentative="1">
      <w:start w:val="1"/>
      <w:numFmt w:val="bullet"/>
      <w:lvlText w:val="o"/>
      <w:lvlJc w:val="left"/>
      <w:pPr>
        <w:ind w:left="6109" w:hanging="360"/>
      </w:pPr>
      <w:rPr>
        <w:rFonts w:ascii="Courier New" w:hAnsi="Courier New" w:hint="default"/>
      </w:rPr>
    </w:lvl>
    <w:lvl w:ilvl="8" w:tplc="E2440718" w:tentative="1">
      <w:start w:val="1"/>
      <w:numFmt w:val="bullet"/>
      <w:lvlText w:val=""/>
      <w:lvlJc w:val="left"/>
      <w:pPr>
        <w:ind w:left="6829" w:hanging="360"/>
      </w:pPr>
      <w:rPr>
        <w:rFonts w:ascii="Wingdings" w:hAnsi="Wingdings" w:hint="default"/>
      </w:rPr>
    </w:lvl>
  </w:abstractNum>
  <w:abstractNum w:abstractNumId="12" w15:restartNumberingAfterBreak="0">
    <w:nsid w:val="2D932DB6"/>
    <w:multiLevelType w:val="hybridMultilevel"/>
    <w:tmpl w:val="CB228A76"/>
    <w:lvl w:ilvl="0" w:tplc="87124FAA">
      <w:start w:val="1"/>
      <w:numFmt w:val="bullet"/>
      <w:lvlText w:val=""/>
      <w:lvlJc w:val="left"/>
      <w:pPr>
        <w:ind w:left="720" w:hanging="360"/>
      </w:pPr>
      <w:rPr>
        <w:rFonts w:ascii="Symbol" w:eastAsia="Symbol" w:hAnsi="Symbol" w:cs="Symbol" w:hint="default"/>
      </w:rPr>
    </w:lvl>
    <w:lvl w:ilvl="1" w:tplc="8AD470BA" w:tentative="1">
      <w:start w:val="1"/>
      <w:numFmt w:val="bullet"/>
      <w:lvlText w:val="o"/>
      <w:lvlJc w:val="left"/>
      <w:pPr>
        <w:ind w:left="1440" w:hanging="360"/>
      </w:pPr>
      <w:rPr>
        <w:rFonts w:ascii="Courier New" w:hAnsi="Courier New" w:hint="default"/>
      </w:rPr>
    </w:lvl>
    <w:lvl w:ilvl="2" w:tplc="EF16D7D6" w:tentative="1">
      <w:start w:val="1"/>
      <w:numFmt w:val="bullet"/>
      <w:lvlText w:val=""/>
      <w:lvlJc w:val="left"/>
      <w:pPr>
        <w:ind w:left="2160" w:hanging="360"/>
      </w:pPr>
      <w:rPr>
        <w:rFonts w:ascii="Wingdings" w:hAnsi="Wingdings" w:hint="default"/>
      </w:rPr>
    </w:lvl>
    <w:lvl w:ilvl="3" w:tplc="A9768C86" w:tentative="1">
      <w:start w:val="1"/>
      <w:numFmt w:val="bullet"/>
      <w:lvlText w:val=""/>
      <w:lvlJc w:val="left"/>
      <w:pPr>
        <w:ind w:left="2880" w:hanging="360"/>
      </w:pPr>
      <w:rPr>
        <w:rFonts w:ascii="Symbol" w:hAnsi="Symbol" w:hint="default"/>
      </w:rPr>
    </w:lvl>
    <w:lvl w:ilvl="4" w:tplc="8DE65CB8" w:tentative="1">
      <w:start w:val="1"/>
      <w:numFmt w:val="bullet"/>
      <w:lvlText w:val="o"/>
      <w:lvlJc w:val="left"/>
      <w:pPr>
        <w:ind w:left="3600" w:hanging="360"/>
      </w:pPr>
      <w:rPr>
        <w:rFonts w:ascii="Courier New" w:hAnsi="Courier New" w:hint="default"/>
      </w:rPr>
    </w:lvl>
    <w:lvl w:ilvl="5" w:tplc="8EAE33EE" w:tentative="1">
      <w:start w:val="1"/>
      <w:numFmt w:val="bullet"/>
      <w:lvlText w:val=""/>
      <w:lvlJc w:val="left"/>
      <w:pPr>
        <w:ind w:left="4320" w:hanging="360"/>
      </w:pPr>
      <w:rPr>
        <w:rFonts w:ascii="Wingdings" w:hAnsi="Wingdings" w:hint="default"/>
      </w:rPr>
    </w:lvl>
    <w:lvl w:ilvl="6" w:tplc="7EBC8EE8" w:tentative="1">
      <w:start w:val="1"/>
      <w:numFmt w:val="bullet"/>
      <w:lvlText w:val=""/>
      <w:lvlJc w:val="left"/>
      <w:pPr>
        <w:ind w:left="5040" w:hanging="360"/>
      </w:pPr>
      <w:rPr>
        <w:rFonts w:ascii="Symbol" w:hAnsi="Symbol" w:hint="default"/>
      </w:rPr>
    </w:lvl>
    <w:lvl w:ilvl="7" w:tplc="E70C440C" w:tentative="1">
      <w:start w:val="1"/>
      <w:numFmt w:val="bullet"/>
      <w:lvlText w:val="o"/>
      <w:lvlJc w:val="left"/>
      <w:pPr>
        <w:ind w:left="5760" w:hanging="360"/>
      </w:pPr>
      <w:rPr>
        <w:rFonts w:ascii="Courier New" w:hAnsi="Courier New" w:hint="default"/>
      </w:rPr>
    </w:lvl>
    <w:lvl w:ilvl="8" w:tplc="08DAF3C2" w:tentative="1">
      <w:start w:val="1"/>
      <w:numFmt w:val="bullet"/>
      <w:lvlText w:val=""/>
      <w:lvlJc w:val="left"/>
      <w:pPr>
        <w:ind w:left="6480" w:hanging="360"/>
      </w:pPr>
      <w:rPr>
        <w:rFonts w:ascii="Wingdings" w:hAnsi="Wingdings" w:hint="default"/>
      </w:rPr>
    </w:lvl>
  </w:abstractNum>
  <w:abstractNum w:abstractNumId="13" w15:restartNumberingAfterBreak="0">
    <w:nsid w:val="34710F87"/>
    <w:multiLevelType w:val="hybridMultilevel"/>
    <w:tmpl w:val="1C3A4182"/>
    <w:lvl w:ilvl="0" w:tplc="F4981C1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D86FF1"/>
    <w:multiLevelType w:val="hybridMultilevel"/>
    <w:tmpl w:val="917CB6E8"/>
    <w:lvl w:ilvl="0" w:tplc="7FDA5FC6">
      <w:start w:val="1"/>
      <w:numFmt w:val="decimal"/>
      <w:lvlText w:val="%1."/>
      <w:lvlJc w:val="left"/>
      <w:pPr>
        <w:ind w:left="360" w:hanging="360"/>
      </w:pPr>
    </w:lvl>
    <w:lvl w:ilvl="1" w:tplc="98CA14DC" w:tentative="1">
      <w:start w:val="1"/>
      <w:numFmt w:val="lowerLetter"/>
      <w:lvlText w:val="%2."/>
      <w:lvlJc w:val="left"/>
      <w:pPr>
        <w:ind w:left="1080" w:hanging="360"/>
      </w:pPr>
    </w:lvl>
    <w:lvl w:ilvl="2" w:tplc="B190944A" w:tentative="1">
      <w:start w:val="1"/>
      <w:numFmt w:val="lowerRoman"/>
      <w:lvlText w:val="%3."/>
      <w:lvlJc w:val="right"/>
      <w:pPr>
        <w:ind w:left="1800" w:hanging="180"/>
      </w:pPr>
    </w:lvl>
    <w:lvl w:ilvl="3" w:tplc="69E05084" w:tentative="1">
      <w:start w:val="1"/>
      <w:numFmt w:val="decimal"/>
      <w:lvlText w:val="%4."/>
      <w:lvlJc w:val="left"/>
      <w:pPr>
        <w:ind w:left="2520" w:hanging="360"/>
      </w:pPr>
    </w:lvl>
    <w:lvl w:ilvl="4" w:tplc="3D0EBFF4" w:tentative="1">
      <w:start w:val="1"/>
      <w:numFmt w:val="lowerLetter"/>
      <w:lvlText w:val="%5."/>
      <w:lvlJc w:val="left"/>
      <w:pPr>
        <w:ind w:left="3240" w:hanging="360"/>
      </w:pPr>
    </w:lvl>
    <w:lvl w:ilvl="5" w:tplc="6602CB72" w:tentative="1">
      <w:start w:val="1"/>
      <w:numFmt w:val="lowerRoman"/>
      <w:lvlText w:val="%6."/>
      <w:lvlJc w:val="right"/>
      <w:pPr>
        <w:ind w:left="3960" w:hanging="180"/>
      </w:pPr>
    </w:lvl>
    <w:lvl w:ilvl="6" w:tplc="5E3C9A14" w:tentative="1">
      <w:start w:val="1"/>
      <w:numFmt w:val="decimal"/>
      <w:lvlText w:val="%7."/>
      <w:lvlJc w:val="left"/>
      <w:pPr>
        <w:ind w:left="4680" w:hanging="360"/>
      </w:pPr>
    </w:lvl>
    <w:lvl w:ilvl="7" w:tplc="896C9252" w:tentative="1">
      <w:start w:val="1"/>
      <w:numFmt w:val="lowerLetter"/>
      <w:lvlText w:val="%8."/>
      <w:lvlJc w:val="left"/>
      <w:pPr>
        <w:ind w:left="5400" w:hanging="360"/>
      </w:pPr>
    </w:lvl>
    <w:lvl w:ilvl="8" w:tplc="D1568D34" w:tentative="1">
      <w:start w:val="1"/>
      <w:numFmt w:val="lowerRoman"/>
      <w:lvlText w:val="%9."/>
      <w:lvlJc w:val="right"/>
      <w:pPr>
        <w:ind w:left="6120" w:hanging="180"/>
      </w:pPr>
    </w:lvl>
  </w:abstractNum>
  <w:abstractNum w:abstractNumId="15" w15:restartNumberingAfterBreak="0">
    <w:nsid w:val="3736435A"/>
    <w:multiLevelType w:val="hybridMultilevel"/>
    <w:tmpl w:val="19845724"/>
    <w:lvl w:ilvl="0" w:tplc="9E6E6200">
      <w:start w:val="1"/>
      <w:numFmt w:val="lowerLetter"/>
      <w:lvlText w:val="%1)"/>
      <w:lvlJc w:val="left"/>
      <w:pPr>
        <w:ind w:left="720" w:hanging="360"/>
      </w:pPr>
    </w:lvl>
    <w:lvl w:ilvl="1" w:tplc="18582AF6" w:tentative="1">
      <w:start w:val="1"/>
      <w:numFmt w:val="lowerLetter"/>
      <w:lvlText w:val="%2."/>
      <w:lvlJc w:val="left"/>
      <w:pPr>
        <w:ind w:left="1440" w:hanging="360"/>
      </w:pPr>
    </w:lvl>
    <w:lvl w:ilvl="2" w:tplc="88CC9528" w:tentative="1">
      <w:start w:val="1"/>
      <w:numFmt w:val="lowerRoman"/>
      <w:lvlText w:val="%3."/>
      <w:lvlJc w:val="right"/>
      <w:pPr>
        <w:ind w:left="2160" w:hanging="180"/>
      </w:pPr>
    </w:lvl>
    <w:lvl w:ilvl="3" w:tplc="9CCE0800" w:tentative="1">
      <w:start w:val="1"/>
      <w:numFmt w:val="decimal"/>
      <w:lvlText w:val="%4."/>
      <w:lvlJc w:val="left"/>
      <w:pPr>
        <w:ind w:left="2880" w:hanging="360"/>
      </w:pPr>
    </w:lvl>
    <w:lvl w:ilvl="4" w:tplc="36CC985E" w:tentative="1">
      <w:start w:val="1"/>
      <w:numFmt w:val="lowerLetter"/>
      <w:lvlText w:val="%5."/>
      <w:lvlJc w:val="left"/>
      <w:pPr>
        <w:ind w:left="3600" w:hanging="360"/>
      </w:pPr>
    </w:lvl>
    <w:lvl w:ilvl="5" w:tplc="F66C1BE8" w:tentative="1">
      <w:start w:val="1"/>
      <w:numFmt w:val="lowerRoman"/>
      <w:lvlText w:val="%6."/>
      <w:lvlJc w:val="right"/>
      <w:pPr>
        <w:ind w:left="4320" w:hanging="180"/>
      </w:pPr>
    </w:lvl>
    <w:lvl w:ilvl="6" w:tplc="F38E4F32" w:tentative="1">
      <w:start w:val="1"/>
      <w:numFmt w:val="decimal"/>
      <w:lvlText w:val="%7."/>
      <w:lvlJc w:val="left"/>
      <w:pPr>
        <w:ind w:left="5040" w:hanging="360"/>
      </w:pPr>
    </w:lvl>
    <w:lvl w:ilvl="7" w:tplc="A680F734" w:tentative="1">
      <w:start w:val="1"/>
      <w:numFmt w:val="lowerLetter"/>
      <w:lvlText w:val="%8."/>
      <w:lvlJc w:val="left"/>
      <w:pPr>
        <w:ind w:left="5760" w:hanging="360"/>
      </w:pPr>
    </w:lvl>
    <w:lvl w:ilvl="8" w:tplc="4AF2AD1C" w:tentative="1">
      <w:start w:val="1"/>
      <w:numFmt w:val="lowerRoman"/>
      <w:lvlText w:val="%9."/>
      <w:lvlJc w:val="right"/>
      <w:pPr>
        <w:ind w:left="6480" w:hanging="180"/>
      </w:pPr>
    </w:lvl>
  </w:abstractNum>
  <w:abstractNum w:abstractNumId="16" w15:restartNumberingAfterBreak="0">
    <w:nsid w:val="37CA778C"/>
    <w:multiLevelType w:val="hybridMultilevel"/>
    <w:tmpl w:val="B4A23960"/>
    <w:lvl w:ilvl="0" w:tplc="A22E61D6">
      <w:numFmt w:val="bullet"/>
      <w:lvlText w:val=""/>
      <w:lvlJc w:val="left"/>
      <w:pPr>
        <w:ind w:left="720" w:hanging="360"/>
      </w:pPr>
      <w:rPr>
        <w:rFonts w:ascii="Symbol" w:eastAsia="Times New Roman" w:hAnsi="Symbol" w:cs="Arial" w:hint="default"/>
        <w:b/>
      </w:rPr>
    </w:lvl>
    <w:lvl w:ilvl="1" w:tplc="EE889182" w:tentative="1">
      <w:start w:val="1"/>
      <w:numFmt w:val="bullet"/>
      <w:lvlText w:val="o"/>
      <w:lvlJc w:val="left"/>
      <w:pPr>
        <w:ind w:left="1440" w:hanging="360"/>
      </w:pPr>
      <w:rPr>
        <w:rFonts w:ascii="Courier New" w:hAnsi="Courier New" w:cs="Courier New" w:hint="default"/>
      </w:rPr>
    </w:lvl>
    <w:lvl w:ilvl="2" w:tplc="98268AF6" w:tentative="1">
      <w:start w:val="1"/>
      <w:numFmt w:val="bullet"/>
      <w:lvlText w:val=""/>
      <w:lvlJc w:val="left"/>
      <w:pPr>
        <w:ind w:left="2160" w:hanging="360"/>
      </w:pPr>
      <w:rPr>
        <w:rFonts w:ascii="Wingdings" w:hAnsi="Wingdings" w:hint="default"/>
      </w:rPr>
    </w:lvl>
    <w:lvl w:ilvl="3" w:tplc="8ADEE9AE" w:tentative="1">
      <w:start w:val="1"/>
      <w:numFmt w:val="bullet"/>
      <w:lvlText w:val=""/>
      <w:lvlJc w:val="left"/>
      <w:pPr>
        <w:ind w:left="2880" w:hanging="360"/>
      </w:pPr>
      <w:rPr>
        <w:rFonts w:ascii="Symbol" w:hAnsi="Symbol" w:hint="default"/>
      </w:rPr>
    </w:lvl>
    <w:lvl w:ilvl="4" w:tplc="76AADDFE" w:tentative="1">
      <w:start w:val="1"/>
      <w:numFmt w:val="bullet"/>
      <w:lvlText w:val="o"/>
      <w:lvlJc w:val="left"/>
      <w:pPr>
        <w:ind w:left="3600" w:hanging="360"/>
      </w:pPr>
      <w:rPr>
        <w:rFonts w:ascii="Courier New" w:hAnsi="Courier New" w:cs="Courier New" w:hint="default"/>
      </w:rPr>
    </w:lvl>
    <w:lvl w:ilvl="5" w:tplc="038A1EF6" w:tentative="1">
      <w:start w:val="1"/>
      <w:numFmt w:val="bullet"/>
      <w:lvlText w:val=""/>
      <w:lvlJc w:val="left"/>
      <w:pPr>
        <w:ind w:left="4320" w:hanging="360"/>
      </w:pPr>
      <w:rPr>
        <w:rFonts w:ascii="Wingdings" w:hAnsi="Wingdings" w:hint="default"/>
      </w:rPr>
    </w:lvl>
    <w:lvl w:ilvl="6" w:tplc="284A2810" w:tentative="1">
      <w:start w:val="1"/>
      <w:numFmt w:val="bullet"/>
      <w:lvlText w:val=""/>
      <w:lvlJc w:val="left"/>
      <w:pPr>
        <w:ind w:left="5040" w:hanging="360"/>
      </w:pPr>
      <w:rPr>
        <w:rFonts w:ascii="Symbol" w:hAnsi="Symbol" w:hint="default"/>
      </w:rPr>
    </w:lvl>
    <w:lvl w:ilvl="7" w:tplc="75E8E77A" w:tentative="1">
      <w:start w:val="1"/>
      <w:numFmt w:val="bullet"/>
      <w:lvlText w:val="o"/>
      <w:lvlJc w:val="left"/>
      <w:pPr>
        <w:ind w:left="5760" w:hanging="360"/>
      </w:pPr>
      <w:rPr>
        <w:rFonts w:ascii="Courier New" w:hAnsi="Courier New" w:cs="Courier New" w:hint="default"/>
      </w:rPr>
    </w:lvl>
    <w:lvl w:ilvl="8" w:tplc="F822BF26" w:tentative="1">
      <w:start w:val="1"/>
      <w:numFmt w:val="bullet"/>
      <w:lvlText w:val=""/>
      <w:lvlJc w:val="left"/>
      <w:pPr>
        <w:ind w:left="6480" w:hanging="360"/>
      </w:pPr>
      <w:rPr>
        <w:rFonts w:ascii="Wingdings" w:hAnsi="Wingdings" w:hint="default"/>
      </w:rPr>
    </w:lvl>
  </w:abstractNum>
  <w:abstractNum w:abstractNumId="17" w15:restartNumberingAfterBreak="0">
    <w:nsid w:val="41273A9B"/>
    <w:multiLevelType w:val="hybridMultilevel"/>
    <w:tmpl w:val="4BEC3052"/>
    <w:lvl w:ilvl="0" w:tplc="3FA4C4D4">
      <w:start w:val="1"/>
      <w:numFmt w:val="bullet"/>
      <w:lvlText w:val=""/>
      <w:lvlJc w:val="left"/>
      <w:pPr>
        <w:ind w:left="720" w:hanging="360"/>
      </w:pPr>
      <w:rPr>
        <w:rFonts w:ascii="Symbol" w:hAnsi="Symbol" w:hint="default"/>
      </w:rPr>
    </w:lvl>
    <w:lvl w:ilvl="1" w:tplc="802EDCFE" w:tentative="1">
      <w:start w:val="1"/>
      <w:numFmt w:val="bullet"/>
      <w:lvlText w:val="o"/>
      <w:lvlJc w:val="left"/>
      <w:pPr>
        <w:ind w:left="1440" w:hanging="360"/>
      </w:pPr>
      <w:rPr>
        <w:rFonts w:ascii="Courier New" w:hAnsi="Courier New" w:cs="Courier New" w:hint="default"/>
      </w:rPr>
    </w:lvl>
    <w:lvl w:ilvl="2" w:tplc="A15A8308" w:tentative="1">
      <w:start w:val="1"/>
      <w:numFmt w:val="bullet"/>
      <w:lvlText w:val=""/>
      <w:lvlJc w:val="left"/>
      <w:pPr>
        <w:ind w:left="2160" w:hanging="360"/>
      </w:pPr>
      <w:rPr>
        <w:rFonts w:ascii="Wingdings" w:hAnsi="Wingdings" w:hint="default"/>
      </w:rPr>
    </w:lvl>
    <w:lvl w:ilvl="3" w:tplc="4AFAC27E" w:tentative="1">
      <w:start w:val="1"/>
      <w:numFmt w:val="bullet"/>
      <w:lvlText w:val=""/>
      <w:lvlJc w:val="left"/>
      <w:pPr>
        <w:ind w:left="2880" w:hanging="360"/>
      </w:pPr>
      <w:rPr>
        <w:rFonts w:ascii="Symbol" w:hAnsi="Symbol" w:hint="default"/>
      </w:rPr>
    </w:lvl>
    <w:lvl w:ilvl="4" w:tplc="D8F6D5C6" w:tentative="1">
      <w:start w:val="1"/>
      <w:numFmt w:val="bullet"/>
      <w:lvlText w:val="o"/>
      <w:lvlJc w:val="left"/>
      <w:pPr>
        <w:ind w:left="3600" w:hanging="360"/>
      </w:pPr>
      <w:rPr>
        <w:rFonts w:ascii="Courier New" w:hAnsi="Courier New" w:cs="Courier New" w:hint="default"/>
      </w:rPr>
    </w:lvl>
    <w:lvl w:ilvl="5" w:tplc="8E969128" w:tentative="1">
      <w:start w:val="1"/>
      <w:numFmt w:val="bullet"/>
      <w:lvlText w:val=""/>
      <w:lvlJc w:val="left"/>
      <w:pPr>
        <w:ind w:left="4320" w:hanging="360"/>
      </w:pPr>
      <w:rPr>
        <w:rFonts w:ascii="Wingdings" w:hAnsi="Wingdings" w:hint="default"/>
      </w:rPr>
    </w:lvl>
    <w:lvl w:ilvl="6" w:tplc="480E969A" w:tentative="1">
      <w:start w:val="1"/>
      <w:numFmt w:val="bullet"/>
      <w:lvlText w:val=""/>
      <w:lvlJc w:val="left"/>
      <w:pPr>
        <w:ind w:left="5040" w:hanging="360"/>
      </w:pPr>
      <w:rPr>
        <w:rFonts w:ascii="Symbol" w:hAnsi="Symbol" w:hint="default"/>
      </w:rPr>
    </w:lvl>
    <w:lvl w:ilvl="7" w:tplc="003EC37A" w:tentative="1">
      <w:start w:val="1"/>
      <w:numFmt w:val="bullet"/>
      <w:lvlText w:val="o"/>
      <w:lvlJc w:val="left"/>
      <w:pPr>
        <w:ind w:left="5760" w:hanging="360"/>
      </w:pPr>
      <w:rPr>
        <w:rFonts w:ascii="Courier New" w:hAnsi="Courier New" w:cs="Courier New" w:hint="default"/>
      </w:rPr>
    </w:lvl>
    <w:lvl w:ilvl="8" w:tplc="C0CAA37A" w:tentative="1">
      <w:start w:val="1"/>
      <w:numFmt w:val="bullet"/>
      <w:lvlText w:val=""/>
      <w:lvlJc w:val="left"/>
      <w:pPr>
        <w:ind w:left="6480" w:hanging="360"/>
      </w:pPr>
      <w:rPr>
        <w:rFonts w:ascii="Wingdings" w:hAnsi="Wingdings" w:hint="default"/>
      </w:rPr>
    </w:lvl>
  </w:abstractNum>
  <w:abstractNum w:abstractNumId="18" w15:restartNumberingAfterBreak="0">
    <w:nsid w:val="44263157"/>
    <w:multiLevelType w:val="hybridMultilevel"/>
    <w:tmpl w:val="13F4DA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7121DF"/>
    <w:multiLevelType w:val="hybridMultilevel"/>
    <w:tmpl w:val="F23201D0"/>
    <w:lvl w:ilvl="0" w:tplc="6DE8C4A6">
      <w:numFmt w:val="bullet"/>
      <w:lvlText w:val="-"/>
      <w:lvlJc w:val="left"/>
      <w:pPr>
        <w:ind w:left="720" w:hanging="360"/>
      </w:pPr>
      <w:rPr>
        <w:rFonts w:ascii="Arial" w:eastAsia="Arial" w:hAnsi="Arial" w:cs="Arial" w:hint="default"/>
      </w:rPr>
    </w:lvl>
    <w:lvl w:ilvl="1" w:tplc="9F145E84">
      <w:start w:val="1"/>
      <w:numFmt w:val="bullet"/>
      <w:lvlText w:val="o"/>
      <w:lvlJc w:val="left"/>
      <w:pPr>
        <w:ind w:left="1440" w:hanging="360"/>
      </w:pPr>
      <w:rPr>
        <w:rFonts w:ascii="Courier New" w:hAnsi="Courier New" w:hint="default"/>
      </w:rPr>
    </w:lvl>
    <w:lvl w:ilvl="2" w:tplc="8BD29802">
      <w:start w:val="1"/>
      <w:numFmt w:val="bullet"/>
      <w:lvlText w:val=""/>
      <w:lvlJc w:val="left"/>
      <w:pPr>
        <w:ind w:left="2160" w:hanging="360"/>
      </w:pPr>
      <w:rPr>
        <w:rFonts w:ascii="Wingdings" w:hAnsi="Wingdings" w:hint="default"/>
      </w:rPr>
    </w:lvl>
    <w:lvl w:ilvl="3" w:tplc="EE327AC0">
      <w:start w:val="1"/>
      <w:numFmt w:val="bullet"/>
      <w:lvlText w:val=""/>
      <w:lvlJc w:val="left"/>
      <w:pPr>
        <w:ind w:left="2880" w:hanging="360"/>
      </w:pPr>
      <w:rPr>
        <w:rFonts w:ascii="Symbol" w:hAnsi="Symbol" w:hint="default"/>
      </w:rPr>
    </w:lvl>
    <w:lvl w:ilvl="4" w:tplc="AE5C9486">
      <w:start w:val="1"/>
      <w:numFmt w:val="bullet"/>
      <w:lvlText w:val="o"/>
      <w:lvlJc w:val="left"/>
      <w:pPr>
        <w:ind w:left="3600" w:hanging="360"/>
      </w:pPr>
      <w:rPr>
        <w:rFonts w:ascii="Courier New" w:hAnsi="Courier New" w:hint="default"/>
      </w:rPr>
    </w:lvl>
    <w:lvl w:ilvl="5" w:tplc="48C03D3A">
      <w:start w:val="1"/>
      <w:numFmt w:val="bullet"/>
      <w:lvlText w:val=""/>
      <w:lvlJc w:val="left"/>
      <w:pPr>
        <w:ind w:left="4320" w:hanging="360"/>
      </w:pPr>
      <w:rPr>
        <w:rFonts w:ascii="Wingdings" w:hAnsi="Wingdings" w:hint="default"/>
      </w:rPr>
    </w:lvl>
    <w:lvl w:ilvl="6" w:tplc="2F60E5BE">
      <w:start w:val="1"/>
      <w:numFmt w:val="bullet"/>
      <w:lvlText w:val=""/>
      <w:lvlJc w:val="left"/>
      <w:pPr>
        <w:ind w:left="5040" w:hanging="360"/>
      </w:pPr>
      <w:rPr>
        <w:rFonts w:ascii="Symbol" w:hAnsi="Symbol" w:hint="default"/>
      </w:rPr>
    </w:lvl>
    <w:lvl w:ilvl="7" w:tplc="619E856A">
      <w:start w:val="1"/>
      <w:numFmt w:val="bullet"/>
      <w:lvlText w:val="o"/>
      <w:lvlJc w:val="left"/>
      <w:pPr>
        <w:ind w:left="5760" w:hanging="360"/>
      </w:pPr>
      <w:rPr>
        <w:rFonts w:ascii="Courier New" w:hAnsi="Courier New" w:hint="default"/>
      </w:rPr>
    </w:lvl>
    <w:lvl w:ilvl="8" w:tplc="A0E4C8DC">
      <w:start w:val="1"/>
      <w:numFmt w:val="bullet"/>
      <w:lvlText w:val=""/>
      <w:lvlJc w:val="left"/>
      <w:pPr>
        <w:ind w:left="6480" w:hanging="360"/>
      </w:pPr>
      <w:rPr>
        <w:rFonts w:ascii="Wingdings" w:hAnsi="Wingdings" w:hint="default"/>
      </w:rPr>
    </w:lvl>
  </w:abstractNum>
  <w:abstractNum w:abstractNumId="20" w15:restartNumberingAfterBreak="0">
    <w:nsid w:val="46D05497"/>
    <w:multiLevelType w:val="hybridMultilevel"/>
    <w:tmpl w:val="EBC20C38"/>
    <w:lvl w:ilvl="0" w:tplc="874C14E8">
      <w:start w:val="1"/>
      <w:numFmt w:val="bullet"/>
      <w:lvlText w:val=""/>
      <w:lvlJc w:val="left"/>
      <w:pPr>
        <w:ind w:left="360" w:hanging="360"/>
      </w:pPr>
      <w:rPr>
        <w:rFonts w:ascii="Symbol" w:hAnsi="Symbol" w:hint="default"/>
      </w:rPr>
    </w:lvl>
    <w:lvl w:ilvl="1" w:tplc="5B54FD98" w:tentative="1">
      <w:start w:val="1"/>
      <w:numFmt w:val="bullet"/>
      <w:lvlText w:val="o"/>
      <w:lvlJc w:val="left"/>
      <w:pPr>
        <w:ind w:left="1080" w:hanging="360"/>
      </w:pPr>
      <w:rPr>
        <w:rFonts w:ascii="Courier New" w:hAnsi="Courier New" w:cs="Courier New" w:hint="default"/>
      </w:rPr>
    </w:lvl>
    <w:lvl w:ilvl="2" w:tplc="3F60A2C8" w:tentative="1">
      <w:start w:val="1"/>
      <w:numFmt w:val="bullet"/>
      <w:lvlText w:val=""/>
      <w:lvlJc w:val="left"/>
      <w:pPr>
        <w:ind w:left="1800" w:hanging="360"/>
      </w:pPr>
      <w:rPr>
        <w:rFonts w:ascii="Wingdings" w:hAnsi="Wingdings" w:hint="default"/>
      </w:rPr>
    </w:lvl>
    <w:lvl w:ilvl="3" w:tplc="55088D62" w:tentative="1">
      <w:start w:val="1"/>
      <w:numFmt w:val="bullet"/>
      <w:lvlText w:val=""/>
      <w:lvlJc w:val="left"/>
      <w:pPr>
        <w:ind w:left="2520" w:hanging="360"/>
      </w:pPr>
      <w:rPr>
        <w:rFonts w:ascii="Symbol" w:hAnsi="Symbol" w:hint="default"/>
      </w:rPr>
    </w:lvl>
    <w:lvl w:ilvl="4" w:tplc="5E5EBAE6" w:tentative="1">
      <w:start w:val="1"/>
      <w:numFmt w:val="bullet"/>
      <w:lvlText w:val="o"/>
      <w:lvlJc w:val="left"/>
      <w:pPr>
        <w:ind w:left="3240" w:hanging="360"/>
      </w:pPr>
      <w:rPr>
        <w:rFonts w:ascii="Courier New" w:hAnsi="Courier New" w:cs="Courier New" w:hint="default"/>
      </w:rPr>
    </w:lvl>
    <w:lvl w:ilvl="5" w:tplc="9D123CE6" w:tentative="1">
      <w:start w:val="1"/>
      <w:numFmt w:val="bullet"/>
      <w:lvlText w:val=""/>
      <w:lvlJc w:val="left"/>
      <w:pPr>
        <w:ind w:left="3960" w:hanging="360"/>
      </w:pPr>
      <w:rPr>
        <w:rFonts w:ascii="Wingdings" w:hAnsi="Wingdings" w:hint="default"/>
      </w:rPr>
    </w:lvl>
    <w:lvl w:ilvl="6" w:tplc="921EFC58" w:tentative="1">
      <w:start w:val="1"/>
      <w:numFmt w:val="bullet"/>
      <w:lvlText w:val=""/>
      <w:lvlJc w:val="left"/>
      <w:pPr>
        <w:ind w:left="4680" w:hanging="360"/>
      </w:pPr>
      <w:rPr>
        <w:rFonts w:ascii="Symbol" w:hAnsi="Symbol" w:hint="default"/>
      </w:rPr>
    </w:lvl>
    <w:lvl w:ilvl="7" w:tplc="400EA986" w:tentative="1">
      <w:start w:val="1"/>
      <w:numFmt w:val="bullet"/>
      <w:lvlText w:val="o"/>
      <w:lvlJc w:val="left"/>
      <w:pPr>
        <w:ind w:left="5400" w:hanging="360"/>
      </w:pPr>
      <w:rPr>
        <w:rFonts w:ascii="Courier New" w:hAnsi="Courier New" w:cs="Courier New" w:hint="default"/>
      </w:rPr>
    </w:lvl>
    <w:lvl w:ilvl="8" w:tplc="EA22C136" w:tentative="1">
      <w:start w:val="1"/>
      <w:numFmt w:val="bullet"/>
      <w:lvlText w:val=""/>
      <w:lvlJc w:val="left"/>
      <w:pPr>
        <w:ind w:left="6120" w:hanging="360"/>
      </w:pPr>
      <w:rPr>
        <w:rFonts w:ascii="Wingdings" w:hAnsi="Wingdings" w:hint="default"/>
      </w:rPr>
    </w:lvl>
  </w:abstractNum>
  <w:abstractNum w:abstractNumId="21" w15:restartNumberingAfterBreak="0">
    <w:nsid w:val="475A0FA7"/>
    <w:multiLevelType w:val="hybridMultilevel"/>
    <w:tmpl w:val="6B8669C2"/>
    <w:lvl w:ilvl="0" w:tplc="74544374">
      <w:start w:val="1"/>
      <w:numFmt w:val="bullet"/>
      <w:lvlText w:val="-"/>
      <w:lvlJc w:val="left"/>
      <w:pPr>
        <w:tabs>
          <w:tab w:val="num" w:pos="720"/>
        </w:tabs>
        <w:ind w:left="720" w:hanging="360"/>
      </w:pPr>
      <w:rPr>
        <w:rFonts w:ascii="Tw Cen MT Condensed" w:eastAsia="Times New Roman" w:hAnsi="Tw Cen MT Condensed" w:cs="Arial" w:hint="default"/>
      </w:rPr>
    </w:lvl>
    <w:lvl w:ilvl="1" w:tplc="481A877A" w:tentative="1">
      <w:start w:val="1"/>
      <w:numFmt w:val="bullet"/>
      <w:lvlText w:val="o"/>
      <w:lvlJc w:val="left"/>
      <w:pPr>
        <w:tabs>
          <w:tab w:val="num" w:pos="1440"/>
        </w:tabs>
        <w:ind w:left="1440" w:hanging="360"/>
      </w:pPr>
      <w:rPr>
        <w:rFonts w:ascii="Courier New" w:hAnsi="Courier New" w:cs="Courier New" w:hint="default"/>
      </w:rPr>
    </w:lvl>
    <w:lvl w:ilvl="2" w:tplc="E876AF0A" w:tentative="1">
      <w:start w:val="1"/>
      <w:numFmt w:val="bullet"/>
      <w:lvlText w:val=""/>
      <w:lvlJc w:val="left"/>
      <w:pPr>
        <w:tabs>
          <w:tab w:val="num" w:pos="2160"/>
        </w:tabs>
        <w:ind w:left="2160" w:hanging="360"/>
      </w:pPr>
      <w:rPr>
        <w:rFonts w:ascii="Wingdings" w:hAnsi="Wingdings" w:hint="default"/>
      </w:rPr>
    </w:lvl>
    <w:lvl w:ilvl="3" w:tplc="AEAC6A20" w:tentative="1">
      <w:start w:val="1"/>
      <w:numFmt w:val="bullet"/>
      <w:lvlText w:val=""/>
      <w:lvlJc w:val="left"/>
      <w:pPr>
        <w:tabs>
          <w:tab w:val="num" w:pos="2880"/>
        </w:tabs>
        <w:ind w:left="2880" w:hanging="360"/>
      </w:pPr>
      <w:rPr>
        <w:rFonts w:ascii="Symbol" w:hAnsi="Symbol" w:hint="default"/>
      </w:rPr>
    </w:lvl>
    <w:lvl w:ilvl="4" w:tplc="AFF4B15C" w:tentative="1">
      <w:start w:val="1"/>
      <w:numFmt w:val="bullet"/>
      <w:lvlText w:val="o"/>
      <w:lvlJc w:val="left"/>
      <w:pPr>
        <w:tabs>
          <w:tab w:val="num" w:pos="3600"/>
        </w:tabs>
        <w:ind w:left="3600" w:hanging="360"/>
      </w:pPr>
      <w:rPr>
        <w:rFonts w:ascii="Courier New" w:hAnsi="Courier New" w:cs="Courier New" w:hint="default"/>
      </w:rPr>
    </w:lvl>
    <w:lvl w:ilvl="5" w:tplc="C212C6D4" w:tentative="1">
      <w:start w:val="1"/>
      <w:numFmt w:val="bullet"/>
      <w:lvlText w:val=""/>
      <w:lvlJc w:val="left"/>
      <w:pPr>
        <w:tabs>
          <w:tab w:val="num" w:pos="4320"/>
        </w:tabs>
        <w:ind w:left="4320" w:hanging="360"/>
      </w:pPr>
      <w:rPr>
        <w:rFonts w:ascii="Wingdings" w:hAnsi="Wingdings" w:hint="default"/>
      </w:rPr>
    </w:lvl>
    <w:lvl w:ilvl="6" w:tplc="5EC2B5BA" w:tentative="1">
      <w:start w:val="1"/>
      <w:numFmt w:val="bullet"/>
      <w:lvlText w:val=""/>
      <w:lvlJc w:val="left"/>
      <w:pPr>
        <w:tabs>
          <w:tab w:val="num" w:pos="5040"/>
        </w:tabs>
        <w:ind w:left="5040" w:hanging="360"/>
      </w:pPr>
      <w:rPr>
        <w:rFonts w:ascii="Symbol" w:hAnsi="Symbol" w:hint="default"/>
      </w:rPr>
    </w:lvl>
    <w:lvl w:ilvl="7" w:tplc="34A29952" w:tentative="1">
      <w:start w:val="1"/>
      <w:numFmt w:val="bullet"/>
      <w:lvlText w:val="o"/>
      <w:lvlJc w:val="left"/>
      <w:pPr>
        <w:tabs>
          <w:tab w:val="num" w:pos="5760"/>
        </w:tabs>
        <w:ind w:left="5760" w:hanging="360"/>
      </w:pPr>
      <w:rPr>
        <w:rFonts w:ascii="Courier New" w:hAnsi="Courier New" w:cs="Courier New" w:hint="default"/>
      </w:rPr>
    </w:lvl>
    <w:lvl w:ilvl="8" w:tplc="5232BBD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B78E2"/>
    <w:multiLevelType w:val="hybridMultilevel"/>
    <w:tmpl w:val="893AE394"/>
    <w:lvl w:ilvl="0" w:tplc="6AACDF5A">
      <w:start w:val="1"/>
      <w:numFmt w:val="bullet"/>
      <w:lvlText w:val=""/>
      <w:lvlJc w:val="left"/>
      <w:pPr>
        <w:tabs>
          <w:tab w:val="num" w:pos="720"/>
        </w:tabs>
        <w:ind w:left="720" w:hanging="360"/>
      </w:pPr>
      <w:rPr>
        <w:rFonts w:ascii="Wingdings" w:hAnsi="Wingdings" w:hint="default"/>
      </w:rPr>
    </w:lvl>
    <w:lvl w:ilvl="1" w:tplc="113C744C" w:tentative="1">
      <w:start w:val="1"/>
      <w:numFmt w:val="bullet"/>
      <w:lvlText w:val="o"/>
      <w:lvlJc w:val="left"/>
      <w:pPr>
        <w:tabs>
          <w:tab w:val="num" w:pos="1440"/>
        </w:tabs>
        <w:ind w:left="1440" w:hanging="360"/>
      </w:pPr>
      <w:rPr>
        <w:rFonts w:ascii="Courier New" w:hAnsi="Courier New" w:cs="Courier New" w:hint="default"/>
      </w:rPr>
    </w:lvl>
    <w:lvl w:ilvl="2" w:tplc="1436B9A6" w:tentative="1">
      <w:start w:val="1"/>
      <w:numFmt w:val="bullet"/>
      <w:lvlText w:val=""/>
      <w:lvlJc w:val="left"/>
      <w:pPr>
        <w:tabs>
          <w:tab w:val="num" w:pos="2160"/>
        </w:tabs>
        <w:ind w:left="2160" w:hanging="360"/>
      </w:pPr>
      <w:rPr>
        <w:rFonts w:ascii="Wingdings" w:hAnsi="Wingdings" w:hint="default"/>
      </w:rPr>
    </w:lvl>
    <w:lvl w:ilvl="3" w:tplc="C7A23B80" w:tentative="1">
      <w:start w:val="1"/>
      <w:numFmt w:val="bullet"/>
      <w:lvlText w:val=""/>
      <w:lvlJc w:val="left"/>
      <w:pPr>
        <w:tabs>
          <w:tab w:val="num" w:pos="2880"/>
        </w:tabs>
        <w:ind w:left="2880" w:hanging="360"/>
      </w:pPr>
      <w:rPr>
        <w:rFonts w:ascii="Symbol" w:hAnsi="Symbol" w:hint="default"/>
      </w:rPr>
    </w:lvl>
    <w:lvl w:ilvl="4" w:tplc="13D07E2E" w:tentative="1">
      <w:start w:val="1"/>
      <w:numFmt w:val="bullet"/>
      <w:lvlText w:val="o"/>
      <w:lvlJc w:val="left"/>
      <w:pPr>
        <w:tabs>
          <w:tab w:val="num" w:pos="3600"/>
        </w:tabs>
        <w:ind w:left="3600" w:hanging="360"/>
      </w:pPr>
      <w:rPr>
        <w:rFonts w:ascii="Courier New" w:hAnsi="Courier New" w:cs="Courier New" w:hint="default"/>
      </w:rPr>
    </w:lvl>
    <w:lvl w:ilvl="5" w:tplc="338CD93C" w:tentative="1">
      <w:start w:val="1"/>
      <w:numFmt w:val="bullet"/>
      <w:lvlText w:val=""/>
      <w:lvlJc w:val="left"/>
      <w:pPr>
        <w:tabs>
          <w:tab w:val="num" w:pos="4320"/>
        </w:tabs>
        <w:ind w:left="4320" w:hanging="360"/>
      </w:pPr>
      <w:rPr>
        <w:rFonts w:ascii="Wingdings" w:hAnsi="Wingdings" w:hint="default"/>
      </w:rPr>
    </w:lvl>
    <w:lvl w:ilvl="6" w:tplc="51B27324" w:tentative="1">
      <w:start w:val="1"/>
      <w:numFmt w:val="bullet"/>
      <w:lvlText w:val=""/>
      <w:lvlJc w:val="left"/>
      <w:pPr>
        <w:tabs>
          <w:tab w:val="num" w:pos="5040"/>
        </w:tabs>
        <w:ind w:left="5040" w:hanging="360"/>
      </w:pPr>
      <w:rPr>
        <w:rFonts w:ascii="Symbol" w:hAnsi="Symbol" w:hint="default"/>
      </w:rPr>
    </w:lvl>
    <w:lvl w:ilvl="7" w:tplc="B7F6F80C" w:tentative="1">
      <w:start w:val="1"/>
      <w:numFmt w:val="bullet"/>
      <w:lvlText w:val="o"/>
      <w:lvlJc w:val="left"/>
      <w:pPr>
        <w:tabs>
          <w:tab w:val="num" w:pos="5760"/>
        </w:tabs>
        <w:ind w:left="5760" w:hanging="360"/>
      </w:pPr>
      <w:rPr>
        <w:rFonts w:ascii="Courier New" w:hAnsi="Courier New" w:cs="Courier New" w:hint="default"/>
      </w:rPr>
    </w:lvl>
    <w:lvl w:ilvl="8" w:tplc="887C6F8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80399"/>
    <w:multiLevelType w:val="hybridMultilevel"/>
    <w:tmpl w:val="3FA4C76A"/>
    <w:lvl w:ilvl="0" w:tplc="C0B448C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DD2A63"/>
    <w:multiLevelType w:val="hybridMultilevel"/>
    <w:tmpl w:val="8618B5B0"/>
    <w:lvl w:ilvl="0" w:tplc="C8481F16">
      <w:start w:val="1"/>
      <w:numFmt w:val="decimal"/>
      <w:lvlText w:val="%1."/>
      <w:lvlJc w:val="left"/>
      <w:pPr>
        <w:tabs>
          <w:tab w:val="num" w:pos="360"/>
        </w:tabs>
        <w:ind w:left="360" w:hanging="360"/>
      </w:pPr>
    </w:lvl>
    <w:lvl w:ilvl="1" w:tplc="EBB2A9C4" w:tentative="1">
      <w:start w:val="1"/>
      <w:numFmt w:val="lowerLetter"/>
      <w:lvlText w:val="%2."/>
      <w:lvlJc w:val="left"/>
      <w:pPr>
        <w:tabs>
          <w:tab w:val="num" w:pos="1080"/>
        </w:tabs>
        <w:ind w:left="1080" w:hanging="360"/>
      </w:pPr>
    </w:lvl>
    <w:lvl w:ilvl="2" w:tplc="34422CDC" w:tentative="1">
      <w:start w:val="1"/>
      <w:numFmt w:val="lowerRoman"/>
      <w:lvlText w:val="%3."/>
      <w:lvlJc w:val="right"/>
      <w:pPr>
        <w:tabs>
          <w:tab w:val="num" w:pos="1800"/>
        </w:tabs>
        <w:ind w:left="1800" w:hanging="180"/>
      </w:pPr>
    </w:lvl>
    <w:lvl w:ilvl="3" w:tplc="46F6ADB8" w:tentative="1">
      <w:start w:val="1"/>
      <w:numFmt w:val="decimal"/>
      <w:lvlText w:val="%4."/>
      <w:lvlJc w:val="left"/>
      <w:pPr>
        <w:tabs>
          <w:tab w:val="num" w:pos="2520"/>
        </w:tabs>
        <w:ind w:left="2520" w:hanging="360"/>
      </w:pPr>
    </w:lvl>
    <w:lvl w:ilvl="4" w:tplc="17601ED6" w:tentative="1">
      <w:start w:val="1"/>
      <w:numFmt w:val="lowerLetter"/>
      <w:lvlText w:val="%5."/>
      <w:lvlJc w:val="left"/>
      <w:pPr>
        <w:tabs>
          <w:tab w:val="num" w:pos="3240"/>
        </w:tabs>
        <w:ind w:left="3240" w:hanging="360"/>
      </w:pPr>
    </w:lvl>
    <w:lvl w:ilvl="5" w:tplc="77BA7838" w:tentative="1">
      <w:start w:val="1"/>
      <w:numFmt w:val="lowerRoman"/>
      <w:lvlText w:val="%6."/>
      <w:lvlJc w:val="right"/>
      <w:pPr>
        <w:tabs>
          <w:tab w:val="num" w:pos="3960"/>
        </w:tabs>
        <w:ind w:left="3960" w:hanging="180"/>
      </w:pPr>
    </w:lvl>
    <w:lvl w:ilvl="6" w:tplc="57B076FC" w:tentative="1">
      <w:start w:val="1"/>
      <w:numFmt w:val="decimal"/>
      <w:lvlText w:val="%7."/>
      <w:lvlJc w:val="left"/>
      <w:pPr>
        <w:tabs>
          <w:tab w:val="num" w:pos="4680"/>
        </w:tabs>
        <w:ind w:left="4680" w:hanging="360"/>
      </w:pPr>
    </w:lvl>
    <w:lvl w:ilvl="7" w:tplc="FBACB8D8" w:tentative="1">
      <w:start w:val="1"/>
      <w:numFmt w:val="lowerLetter"/>
      <w:lvlText w:val="%8."/>
      <w:lvlJc w:val="left"/>
      <w:pPr>
        <w:tabs>
          <w:tab w:val="num" w:pos="5400"/>
        </w:tabs>
        <w:ind w:left="5400" w:hanging="360"/>
      </w:pPr>
    </w:lvl>
    <w:lvl w:ilvl="8" w:tplc="AF5E2D12" w:tentative="1">
      <w:start w:val="1"/>
      <w:numFmt w:val="lowerRoman"/>
      <w:lvlText w:val="%9."/>
      <w:lvlJc w:val="right"/>
      <w:pPr>
        <w:tabs>
          <w:tab w:val="num" w:pos="6120"/>
        </w:tabs>
        <w:ind w:left="6120" w:hanging="180"/>
      </w:pPr>
    </w:lvl>
  </w:abstractNum>
  <w:abstractNum w:abstractNumId="25" w15:restartNumberingAfterBreak="0">
    <w:nsid w:val="56DC0A76"/>
    <w:multiLevelType w:val="hybridMultilevel"/>
    <w:tmpl w:val="E6D63028"/>
    <w:lvl w:ilvl="0" w:tplc="B360E434">
      <w:start w:val="1"/>
      <w:numFmt w:val="bullet"/>
      <w:lvlText w:val=""/>
      <w:lvlJc w:val="left"/>
      <w:pPr>
        <w:ind w:left="720" w:hanging="360"/>
      </w:pPr>
      <w:rPr>
        <w:rFonts w:ascii="Symbol" w:hAnsi="Symbol" w:hint="default"/>
      </w:rPr>
    </w:lvl>
    <w:lvl w:ilvl="1" w:tplc="23909C82" w:tentative="1">
      <w:start w:val="1"/>
      <w:numFmt w:val="bullet"/>
      <w:lvlText w:val="o"/>
      <w:lvlJc w:val="left"/>
      <w:pPr>
        <w:ind w:left="1440" w:hanging="360"/>
      </w:pPr>
      <w:rPr>
        <w:rFonts w:ascii="Courier New" w:hAnsi="Courier New" w:cs="Courier New" w:hint="default"/>
      </w:rPr>
    </w:lvl>
    <w:lvl w:ilvl="2" w:tplc="CA281634" w:tentative="1">
      <w:start w:val="1"/>
      <w:numFmt w:val="bullet"/>
      <w:lvlText w:val=""/>
      <w:lvlJc w:val="left"/>
      <w:pPr>
        <w:ind w:left="2160" w:hanging="360"/>
      </w:pPr>
      <w:rPr>
        <w:rFonts w:ascii="Wingdings" w:hAnsi="Wingdings" w:hint="default"/>
      </w:rPr>
    </w:lvl>
    <w:lvl w:ilvl="3" w:tplc="259A0536" w:tentative="1">
      <w:start w:val="1"/>
      <w:numFmt w:val="bullet"/>
      <w:lvlText w:val=""/>
      <w:lvlJc w:val="left"/>
      <w:pPr>
        <w:ind w:left="2880" w:hanging="360"/>
      </w:pPr>
      <w:rPr>
        <w:rFonts w:ascii="Symbol" w:hAnsi="Symbol" w:hint="default"/>
      </w:rPr>
    </w:lvl>
    <w:lvl w:ilvl="4" w:tplc="5476CB2E" w:tentative="1">
      <w:start w:val="1"/>
      <w:numFmt w:val="bullet"/>
      <w:lvlText w:val="o"/>
      <w:lvlJc w:val="left"/>
      <w:pPr>
        <w:ind w:left="3600" w:hanging="360"/>
      </w:pPr>
      <w:rPr>
        <w:rFonts w:ascii="Courier New" w:hAnsi="Courier New" w:cs="Courier New" w:hint="default"/>
      </w:rPr>
    </w:lvl>
    <w:lvl w:ilvl="5" w:tplc="58E83418" w:tentative="1">
      <w:start w:val="1"/>
      <w:numFmt w:val="bullet"/>
      <w:lvlText w:val=""/>
      <w:lvlJc w:val="left"/>
      <w:pPr>
        <w:ind w:left="4320" w:hanging="360"/>
      </w:pPr>
      <w:rPr>
        <w:rFonts w:ascii="Wingdings" w:hAnsi="Wingdings" w:hint="default"/>
      </w:rPr>
    </w:lvl>
    <w:lvl w:ilvl="6" w:tplc="D0F4A0A4" w:tentative="1">
      <w:start w:val="1"/>
      <w:numFmt w:val="bullet"/>
      <w:lvlText w:val=""/>
      <w:lvlJc w:val="left"/>
      <w:pPr>
        <w:ind w:left="5040" w:hanging="360"/>
      </w:pPr>
      <w:rPr>
        <w:rFonts w:ascii="Symbol" w:hAnsi="Symbol" w:hint="default"/>
      </w:rPr>
    </w:lvl>
    <w:lvl w:ilvl="7" w:tplc="4C604E22" w:tentative="1">
      <w:start w:val="1"/>
      <w:numFmt w:val="bullet"/>
      <w:lvlText w:val="o"/>
      <w:lvlJc w:val="left"/>
      <w:pPr>
        <w:ind w:left="5760" w:hanging="360"/>
      </w:pPr>
      <w:rPr>
        <w:rFonts w:ascii="Courier New" w:hAnsi="Courier New" w:cs="Courier New" w:hint="default"/>
      </w:rPr>
    </w:lvl>
    <w:lvl w:ilvl="8" w:tplc="E1AC256E" w:tentative="1">
      <w:start w:val="1"/>
      <w:numFmt w:val="bullet"/>
      <w:lvlText w:val=""/>
      <w:lvlJc w:val="left"/>
      <w:pPr>
        <w:ind w:left="6480" w:hanging="360"/>
      </w:pPr>
      <w:rPr>
        <w:rFonts w:ascii="Wingdings" w:hAnsi="Wingdings" w:hint="default"/>
      </w:rPr>
    </w:lvl>
  </w:abstractNum>
  <w:abstractNum w:abstractNumId="26" w15:restartNumberingAfterBreak="0">
    <w:nsid w:val="594A38A1"/>
    <w:multiLevelType w:val="hybridMultilevel"/>
    <w:tmpl w:val="740EB7C0"/>
    <w:lvl w:ilvl="0" w:tplc="D45E99BC">
      <w:start w:val="1"/>
      <w:numFmt w:val="decimal"/>
      <w:lvlText w:val="%1."/>
      <w:lvlJc w:val="left"/>
      <w:pPr>
        <w:tabs>
          <w:tab w:val="num" w:pos="360"/>
        </w:tabs>
        <w:ind w:left="360" w:hanging="360"/>
      </w:pPr>
    </w:lvl>
    <w:lvl w:ilvl="1" w:tplc="46302286" w:tentative="1">
      <w:start w:val="1"/>
      <w:numFmt w:val="lowerLetter"/>
      <w:lvlText w:val="%2."/>
      <w:lvlJc w:val="left"/>
      <w:pPr>
        <w:tabs>
          <w:tab w:val="num" w:pos="1080"/>
        </w:tabs>
        <w:ind w:left="1080" w:hanging="360"/>
      </w:pPr>
    </w:lvl>
    <w:lvl w:ilvl="2" w:tplc="B5865114" w:tentative="1">
      <w:start w:val="1"/>
      <w:numFmt w:val="lowerRoman"/>
      <w:lvlText w:val="%3."/>
      <w:lvlJc w:val="right"/>
      <w:pPr>
        <w:tabs>
          <w:tab w:val="num" w:pos="1800"/>
        </w:tabs>
        <w:ind w:left="1800" w:hanging="180"/>
      </w:pPr>
    </w:lvl>
    <w:lvl w:ilvl="3" w:tplc="EEC48D02" w:tentative="1">
      <w:start w:val="1"/>
      <w:numFmt w:val="decimal"/>
      <w:lvlText w:val="%4."/>
      <w:lvlJc w:val="left"/>
      <w:pPr>
        <w:tabs>
          <w:tab w:val="num" w:pos="2520"/>
        </w:tabs>
        <w:ind w:left="2520" w:hanging="360"/>
      </w:pPr>
    </w:lvl>
    <w:lvl w:ilvl="4" w:tplc="F084A72E" w:tentative="1">
      <w:start w:val="1"/>
      <w:numFmt w:val="lowerLetter"/>
      <w:lvlText w:val="%5."/>
      <w:lvlJc w:val="left"/>
      <w:pPr>
        <w:tabs>
          <w:tab w:val="num" w:pos="3240"/>
        </w:tabs>
        <w:ind w:left="3240" w:hanging="360"/>
      </w:pPr>
    </w:lvl>
    <w:lvl w:ilvl="5" w:tplc="0152E222" w:tentative="1">
      <w:start w:val="1"/>
      <w:numFmt w:val="lowerRoman"/>
      <w:lvlText w:val="%6."/>
      <w:lvlJc w:val="right"/>
      <w:pPr>
        <w:tabs>
          <w:tab w:val="num" w:pos="3960"/>
        </w:tabs>
        <w:ind w:left="3960" w:hanging="180"/>
      </w:pPr>
    </w:lvl>
    <w:lvl w:ilvl="6" w:tplc="BBF4396E" w:tentative="1">
      <w:start w:val="1"/>
      <w:numFmt w:val="decimal"/>
      <w:lvlText w:val="%7."/>
      <w:lvlJc w:val="left"/>
      <w:pPr>
        <w:tabs>
          <w:tab w:val="num" w:pos="4680"/>
        </w:tabs>
        <w:ind w:left="4680" w:hanging="360"/>
      </w:pPr>
    </w:lvl>
    <w:lvl w:ilvl="7" w:tplc="8E06F432" w:tentative="1">
      <w:start w:val="1"/>
      <w:numFmt w:val="lowerLetter"/>
      <w:lvlText w:val="%8."/>
      <w:lvlJc w:val="left"/>
      <w:pPr>
        <w:tabs>
          <w:tab w:val="num" w:pos="5400"/>
        </w:tabs>
        <w:ind w:left="5400" w:hanging="360"/>
      </w:pPr>
    </w:lvl>
    <w:lvl w:ilvl="8" w:tplc="DBEEF052" w:tentative="1">
      <w:start w:val="1"/>
      <w:numFmt w:val="lowerRoman"/>
      <w:lvlText w:val="%9."/>
      <w:lvlJc w:val="right"/>
      <w:pPr>
        <w:tabs>
          <w:tab w:val="num" w:pos="6120"/>
        </w:tabs>
        <w:ind w:left="6120" w:hanging="180"/>
      </w:pPr>
    </w:lvl>
  </w:abstractNum>
  <w:abstractNum w:abstractNumId="27" w15:restartNumberingAfterBreak="0">
    <w:nsid w:val="5C1969A5"/>
    <w:multiLevelType w:val="hybridMultilevel"/>
    <w:tmpl w:val="7EB0CCBE"/>
    <w:lvl w:ilvl="0" w:tplc="B37629DE">
      <w:start w:val="1"/>
      <w:numFmt w:val="bullet"/>
      <w:lvlText w:val=""/>
      <w:lvlJc w:val="left"/>
      <w:pPr>
        <w:ind w:left="720" w:hanging="360"/>
      </w:pPr>
      <w:rPr>
        <w:rFonts w:ascii="Symbol" w:hAnsi="Symbol" w:hint="default"/>
      </w:rPr>
    </w:lvl>
    <w:lvl w:ilvl="1" w:tplc="B3487468" w:tentative="1">
      <w:start w:val="1"/>
      <w:numFmt w:val="bullet"/>
      <w:lvlText w:val="o"/>
      <w:lvlJc w:val="left"/>
      <w:pPr>
        <w:ind w:left="1440" w:hanging="360"/>
      </w:pPr>
      <w:rPr>
        <w:rFonts w:ascii="Courier New" w:hAnsi="Courier New" w:cs="Courier New" w:hint="default"/>
      </w:rPr>
    </w:lvl>
    <w:lvl w:ilvl="2" w:tplc="4B36E710" w:tentative="1">
      <w:start w:val="1"/>
      <w:numFmt w:val="bullet"/>
      <w:lvlText w:val=""/>
      <w:lvlJc w:val="left"/>
      <w:pPr>
        <w:ind w:left="2160" w:hanging="360"/>
      </w:pPr>
      <w:rPr>
        <w:rFonts w:ascii="Wingdings" w:hAnsi="Wingdings" w:hint="default"/>
      </w:rPr>
    </w:lvl>
    <w:lvl w:ilvl="3" w:tplc="128E1F9A" w:tentative="1">
      <w:start w:val="1"/>
      <w:numFmt w:val="bullet"/>
      <w:lvlText w:val=""/>
      <w:lvlJc w:val="left"/>
      <w:pPr>
        <w:ind w:left="2880" w:hanging="360"/>
      </w:pPr>
      <w:rPr>
        <w:rFonts w:ascii="Symbol" w:hAnsi="Symbol" w:hint="default"/>
      </w:rPr>
    </w:lvl>
    <w:lvl w:ilvl="4" w:tplc="B422229A" w:tentative="1">
      <w:start w:val="1"/>
      <w:numFmt w:val="bullet"/>
      <w:lvlText w:val="o"/>
      <w:lvlJc w:val="left"/>
      <w:pPr>
        <w:ind w:left="3600" w:hanging="360"/>
      </w:pPr>
      <w:rPr>
        <w:rFonts w:ascii="Courier New" w:hAnsi="Courier New" w:cs="Courier New" w:hint="default"/>
      </w:rPr>
    </w:lvl>
    <w:lvl w:ilvl="5" w:tplc="CF0820F6" w:tentative="1">
      <w:start w:val="1"/>
      <w:numFmt w:val="bullet"/>
      <w:lvlText w:val=""/>
      <w:lvlJc w:val="left"/>
      <w:pPr>
        <w:ind w:left="4320" w:hanging="360"/>
      </w:pPr>
      <w:rPr>
        <w:rFonts w:ascii="Wingdings" w:hAnsi="Wingdings" w:hint="default"/>
      </w:rPr>
    </w:lvl>
    <w:lvl w:ilvl="6" w:tplc="DF4027C8" w:tentative="1">
      <w:start w:val="1"/>
      <w:numFmt w:val="bullet"/>
      <w:lvlText w:val=""/>
      <w:lvlJc w:val="left"/>
      <w:pPr>
        <w:ind w:left="5040" w:hanging="360"/>
      </w:pPr>
      <w:rPr>
        <w:rFonts w:ascii="Symbol" w:hAnsi="Symbol" w:hint="default"/>
      </w:rPr>
    </w:lvl>
    <w:lvl w:ilvl="7" w:tplc="7042031C" w:tentative="1">
      <w:start w:val="1"/>
      <w:numFmt w:val="bullet"/>
      <w:lvlText w:val="o"/>
      <w:lvlJc w:val="left"/>
      <w:pPr>
        <w:ind w:left="5760" w:hanging="360"/>
      </w:pPr>
      <w:rPr>
        <w:rFonts w:ascii="Courier New" w:hAnsi="Courier New" w:cs="Courier New" w:hint="default"/>
      </w:rPr>
    </w:lvl>
    <w:lvl w:ilvl="8" w:tplc="8FA4FE2C" w:tentative="1">
      <w:start w:val="1"/>
      <w:numFmt w:val="bullet"/>
      <w:lvlText w:val=""/>
      <w:lvlJc w:val="left"/>
      <w:pPr>
        <w:ind w:left="6480" w:hanging="360"/>
      </w:pPr>
      <w:rPr>
        <w:rFonts w:ascii="Wingdings" w:hAnsi="Wingdings" w:hint="default"/>
      </w:rPr>
    </w:lvl>
  </w:abstractNum>
  <w:abstractNum w:abstractNumId="28" w15:restartNumberingAfterBreak="0">
    <w:nsid w:val="607703BE"/>
    <w:multiLevelType w:val="hybridMultilevel"/>
    <w:tmpl w:val="A48E8990"/>
    <w:lvl w:ilvl="0" w:tplc="BD1C6D20">
      <w:start w:val="1"/>
      <w:numFmt w:val="decimal"/>
      <w:lvlText w:val="%1."/>
      <w:lvlJc w:val="left"/>
      <w:pPr>
        <w:ind w:left="360" w:hanging="360"/>
      </w:pPr>
      <w:rPr>
        <w:rFonts w:cs="Times New Roman"/>
      </w:rPr>
    </w:lvl>
    <w:lvl w:ilvl="1" w:tplc="BE58BB70" w:tentative="1">
      <w:start w:val="1"/>
      <w:numFmt w:val="lowerLetter"/>
      <w:lvlText w:val="%2."/>
      <w:lvlJc w:val="left"/>
      <w:pPr>
        <w:ind w:left="1080" w:hanging="360"/>
      </w:pPr>
      <w:rPr>
        <w:rFonts w:cs="Times New Roman"/>
      </w:rPr>
    </w:lvl>
    <w:lvl w:ilvl="2" w:tplc="5866DD0A" w:tentative="1">
      <w:start w:val="1"/>
      <w:numFmt w:val="lowerRoman"/>
      <w:lvlText w:val="%3."/>
      <w:lvlJc w:val="right"/>
      <w:pPr>
        <w:ind w:left="1800" w:hanging="180"/>
      </w:pPr>
      <w:rPr>
        <w:rFonts w:cs="Times New Roman"/>
      </w:rPr>
    </w:lvl>
    <w:lvl w:ilvl="3" w:tplc="72DE0E98" w:tentative="1">
      <w:start w:val="1"/>
      <w:numFmt w:val="decimal"/>
      <w:lvlText w:val="%4."/>
      <w:lvlJc w:val="left"/>
      <w:pPr>
        <w:ind w:left="2520" w:hanging="360"/>
      </w:pPr>
      <w:rPr>
        <w:rFonts w:cs="Times New Roman"/>
      </w:rPr>
    </w:lvl>
    <w:lvl w:ilvl="4" w:tplc="435A5E4A" w:tentative="1">
      <w:start w:val="1"/>
      <w:numFmt w:val="lowerLetter"/>
      <w:lvlText w:val="%5."/>
      <w:lvlJc w:val="left"/>
      <w:pPr>
        <w:ind w:left="3240" w:hanging="360"/>
      </w:pPr>
      <w:rPr>
        <w:rFonts w:cs="Times New Roman"/>
      </w:rPr>
    </w:lvl>
    <w:lvl w:ilvl="5" w:tplc="B9660B92" w:tentative="1">
      <w:start w:val="1"/>
      <w:numFmt w:val="lowerRoman"/>
      <w:lvlText w:val="%6."/>
      <w:lvlJc w:val="right"/>
      <w:pPr>
        <w:ind w:left="3960" w:hanging="180"/>
      </w:pPr>
      <w:rPr>
        <w:rFonts w:cs="Times New Roman"/>
      </w:rPr>
    </w:lvl>
    <w:lvl w:ilvl="6" w:tplc="4622FF50" w:tentative="1">
      <w:start w:val="1"/>
      <w:numFmt w:val="decimal"/>
      <w:lvlText w:val="%7."/>
      <w:lvlJc w:val="left"/>
      <w:pPr>
        <w:ind w:left="4680" w:hanging="360"/>
      </w:pPr>
      <w:rPr>
        <w:rFonts w:cs="Times New Roman"/>
      </w:rPr>
    </w:lvl>
    <w:lvl w:ilvl="7" w:tplc="44FCC4CE" w:tentative="1">
      <w:start w:val="1"/>
      <w:numFmt w:val="lowerLetter"/>
      <w:lvlText w:val="%8."/>
      <w:lvlJc w:val="left"/>
      <w:pPr>
        <w:ind w:left="5400" w:hanging="360"/>
      </w:pPr>
      <w:rPr>
        <w:rFonts w:cs="Times New Roman"/>
      </w:rPr>
    </w:lvl>
    <w:lvl w:ilvl="8" w:tplc="CD2250B0" w:tentative="1">
      <w:start w:val="1"/>
      <w:numFmt w:val="lowerRoman"/>
      <w:lvlText w:val="%9."/>
      <w:lvlJc w:val="right"/>
      <w:pPr>
        <w:ind w:left="6120" w:hanging="180"/>
      </w:pPr>
      <w:rPr>
        <w:rFonts w:cs="Times New Roman"/>
      </w:rPr>
    </w:lvl>
  </w:abstractNum>
  <w:abstractNum w:abstractNumId="29" w15:restartNumberingAfterBreak="0">
    <w:nsid w:val="60A8543F"/>
    <w:multiLevelType w:val="hybridMultilevel"/>
    <w:tmpl w:val="B2EEEACE"/>
    <w:lvl w:ilvl="0" w:tplc="DB46BEB2">
      <w:start w:val="1"/>
      <w:numFmt w:val="lowerLetter"/>
      <w:lvlText w:val="%1)"/>
      <w:lvlJc w:val="left"/>
      <w:pPr>
        <w:ind w:left="720" w:hanging="360"/>
      </w:pPr>
      <w:rPr>
        <w:rFonts w:ascii="Arial" w:eastAsia="Arial" w:hAnsi="Arial" w:cs="Arial" w:hint="default"/>
      </w:rPr>
    </w:lvl>
    <w:lvl w:ilvl="1" w:tplc="292826C2" w:tentative="1">
      <w:start w:val="1"/>
      <w:numFmt w:val="lowerLetter"/>
      <w:lvlText w:val="%2."/>
      <w:lvlJc w:val="left"/>
      <w:pPr>
        <w:ind w:left="1440" w:hanging="360"/>
      </w:pPr>
    </w:lvl>
    <w:lvl w:ilvl="2" w:tplc="365A7EE4" w:tentative="1">
      <w:start w:val="1"/>
      <w:numFmt w:val="lowerRoman"/>
      <w:lvlText w:val="%3."/>
      <w:lvlJc w:val="right"/>
      <w:pPr>
        <w:ind w:left="2160" w:hanging="180"/>
      </w:pPr>
    </w:lvl>
    <w:lvl w:ilvl="3" w:tplc="9664F240" w:tentative="1">
      <w:start w:val="1"/>
      <w:numFmt w:val="decimal"/>
      <w:lvlText w:val="%4."/>
      <w:lvlJc w:val="left"/>
      <w:pPr>
        <w:ind w:left="2880" w:hanging="360"/>
      </w:pPr>
    </w:lvl>
    <w:lvl w:ilvl="4" w:tplc="32A2B69A" w:tentative="1">
      <w:start w:val="1"/>
      <w:numFmt w:val="lowerLetter"/>
      <w:lvlText w:val="%5."/>
      <w:lvlJc w:val="left"/>
      <w:pPr>
        <w:ind w:left="3600" w:hanging="360"/>
      </w:pPr>
    </w:lvl>
    <w:lvl w:ilvl="5" w:tplc="B8FADB1E" w:tentative="1">
      <w:start w:val="1"/>
      <w:numFmt w:val="lowerRoman"/>
      <w:lvlText w:val="%6."/>
      <w:lvlJc w:val="right"/>
      <w:pPr>
        <w:ind w:left="4320" w:hanging="180"/>
      </w:pPr>
    </w:lvl>
    <w:lvl w:ilvl="6" w:tplc="A114F48A" w:tentative="1">
      <w:start w:val="1"/>
      <w:numFmt w:val="decimal"/>
      <w:lvlText w:val="%7."/>
      <w:lvlJc w:val="left"/>
      <w:pPr>
        <w:ind w:left="5040" w:hanging="360"/>
      </w:pPr>
    </w:lvl>
    <w:lvl w:ilvl="7" w:tplc="FA9CF76C" w:tentative="1">
      <w:start w:val="1"/>
      <w:numFmt w:val="lowerLetter"/>
      <w:lvlText w:val="%8."/>
      <w:lvlJc w:val="left"/>
      <w:pPr>
        <w:ind w:left="5760" w:hanging="360"/>
      </w:pPr>
    </w:lvl>
    <w:lvl w:ilvl="8" w:tplc="9030E948" w:tentative="1">
      <w:start w:val="1"/>
      <w:numFmt w:val="lowerRoman"/>
      <w:lvlText w:val="%9."/>
      <w:lvlJc w:val="right"/>
      <w:pPr>
        <w:ind w:left="6480" w:hanging="180"/>
      </w:pPr>
    </w:lvl>
  </w:abstractNum>
  <w:abstractNum w:abstractNumId="30" w15:restartNumberingAfterBreak="0">
    <w:nsid w:val="60E2763F"/>
    <w:multiLevelType w:val="hybridMultilevel"/>
    <w:tmpl w:val="AC4A1D42"/>
    <w:lvl w:ilvl="0" w:tplc="A244B44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1" w15:restartNumberingAfterBreak="0">
    <w:nsid w:val="61F535D4"/>
    <w:multiLevelType w:val="hybridMultilevel"/>
    <w:tmpl w:val="02F24CC8"/>
    <w:lvl w:ilvl="0" w:tplc="A244B44C">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4EF60F0"/>
    <w:multiLevelType w:val="hybridMultilevel"/>
    <w:tmpl w:val="3A60ECA6"/>
    <w:lvl w:ilvl="0" w:tplc="4E160D26">
      <w:start w:val="1"/>
      <w:numFmt w:val="decimal"/>
      <w:lvlText w:val="%1."/>
      <w:lvlJc w:val="left"/>
      <w:pPr>
        <w:ind w:left="360" w:hanging="360"/>
      </w:pPr>
      <w:rPr>
        <w:rFonts w:ascii="Arial" w:eastAsia="Arial" w:hAnsi="Arial" w:cs="Arial"/>
      </w:rPr>
    </w:lvl>
    <w:lvl w:ilvl="1" w:tplc="B98CCB8C">
      <w:start w:val="1"/>
      <w:numFmt w:val="lowerLetter"/>
      <w:lvlText w:val="%2."/>
      <w:lvlJc w:val="left"/>
      <w:pPr>
        <w:ind w:left="1440" w:hanging="360"/>
      </w:pPr>
    </w:lvl>
    <w:lvl w:ilvl="2" w:tplc="6F90608E">
      <w:start w:val="1"/>
      <w:numFmt w:val="lowerRoman"/>
      <w:lvlText w:val="%3."/>
      <w:lvlJc w:val="right"/>
      <w:pPr>
        <w:ind w:left="2160" w:hanging="180"/>
      </w:pPr>
    </w:lvl>
    <w:lvl w:ilvl="3" w:tplc="C11A9282">
      <w:start w:val="1"/>
      <w:numFmt w:val="decimal"/>
      <w:lvlText w:val="%4."/>
      <w:lvlJc w:val="left"/>
      <w:pPr>
        <w:ind w:left="2880" w:hanging="360"/>
      </w:pPr>
    </w:lvl>
    <w:lvl w:ilvl="4" w:tplc="02306918">
      <w:start w:val="1"/>
      <w:numFmt w:val="lowerLetter"/>
      <w:lvlText w:val="%5."/>
      <w:lvlJc w:val="left"/>
      <w:pPr>
        <w:ind w:left="3600" w:hanging="360"/>
      </w:pPr>
    </w:lvl>
    <w:lvl w:ilvl="5" w:tplc="21E6DF36">
      <w:start w:val="1"/>
      <w:numFmt w:val="lowerRoman"/>
      <w:lvlText w:val="%6."/>
      <w:lvlJc w:val="right"/>
      <w:pPr>
        <w:ind w:left="4320" w:hanging="180"/>
      </w:pPr>
    </w:lvl>
    <w:lvl w:ilvl="6" w:tplc="D19AAA8A">
      <w:start w:val="1"/>
      <w:numFmt w:val="decimal"/>
      <w:lvlText w:val="%7."/>
      <w:lvlJc w:val="left"/>
      <w:pPr>
        <w:ind w:left="5040" w:hanging="360"/>
      </w:pPr>
    </w:lvl>
    <w:lvl w:ilvl="7" w:tplc="02E2EC1C">
      <w:start w:val="1"/>
      <w:numFmt w:val="lowerLetter"/>
      <w:lvlText w:val="%8."/>
      <w:lvlJc w:val="left"/>
      <w:pPr>
        <w:ind w:left="5760" w:hanging="360"/>
      </w:pPr>
    </w:lvl>
    <w:lvl w:ilvl="8" w:tplc="83224E76">
      <w:start w:val="1"/>
      <w:numFmt w:val="lowerRoman"/>
      <w:lvlText w:val="%9."/>
      <w:lvlJc w:val="right"/>
      <w:pPr>
        <w:ind w:left="6480" w:hanging="180"/>
      </w:pPr>
    </w:lvl>
  </w:abstractNum>
  <w:abstractNum w:abstractNumId="33" w15:restartNumberingAfterBreak="0">
    <w:nsid w:val="699F56DB"/>
    <w:multiLevelType w:val="hybridMultilevel"/>
    <w:tmpl w:val="CD2CA96A"/>
    <w:lvl w:ilvl="0" w:tplc="E2E04008">
      <w:numFmt w:val="bullet"/>
      <w:lvlText w:val="-"/>
      <w:lvlJc w:val="left"/>
      <w:pPr>
        <w:ind w:left="360" w:hanging="360"/>
      </w:pPr>
      <w:rPr>
        <w:rFonts w:ascii="Arial" w:eastAsia="Times New Roman" w:hAnsi="Arial" w:cs="Arial" w:hint="default"/>
      </w:rPr>
    </w:lvl>
    <w:lvl w:ilvl="1" w:tplc="CAF818B8">
      <w:start w:val="1"/>
      <w:numFmt w:val="bullet"/>
      <w:lvlText w:val="o"/>
      <w:lvlJc w:val="left"/>
      <w:pPr>
        <w:ind w:left="1080" w:hanging="360"/>
      </w:pPr>
      <w:rPr>
        <w:rFonts w:ascii="Courier New" w:hAnsi="Courier New" w:cs="Courier New" w:hint="default"/>
      </w:rPr>
    </w:lvl>
    <w:lvl w:ilvl="2" w:tplc="95427ECC">
      <w:start w:val="1"/>
      <w:numFmt w:val="bullet"/>
      <w:lvlText w:val=""/>
      <w:lvlJc w:val="left"/>
      <w:pPr>
        <w:ind w:left="1800" w:hanging="360"/>
      </w:pPr>
      <w:rPr>
        <w:rFonts w:ascii="Wingdings" w:hAnsi="Wingdings" w:hint="default"/>
      </w:rPr>
    </w:lvl>
    <w:lvl w:ilvl="3" w:tplc="C7DE26AC">
      <w:start w:val="1"/>
      <w:numFmt w:val="bullet"/>
      <w:lvlText w:val=""/>
      <w:lvlJc w:val="left"/>
      <w:pPr>
        <w:ind w:left="2520" w:hanging="360"/>
      </w:pPr>
      <w:rPr>
        <w:rFonts w:ascii="Symbol" w:hAnsi="Symbol" w:hint="default"/>
      </w:rPr>
    </w:lvl>
    <w:lvl w:ilvl="4" w:tplc="F79E13A4">
      <w:start w:val="1"/>
      <w:numFmt w:val="bullet"/>
      <w:lvlText w:val="o"/>
      <w:lvlJc w:val="left"/>
      <w:pPr>
        <w:ind w:left="3240" w:hanging="360"/>
      </w:pPr>
      <w:rPr>
        <w:rFonts w:ascii="Courier New" w:hAnsi="Courier New" w:cs="Courier New" w:hint="default"/>
      </w:rPr>
    </w:lvl>
    <w:lvl w:ilvl="5" w:tplc="B7A2586E">
      <w:start w:val="1"/>
      <w:numFmt w:val="bullet"/>
      <w:lvlText w:val=""/>
      <w:lvlJc w:val="left"/>
      <w:pPr>
        <w:ind w:left="3960" w:hanging="360"/>
      </w:pPr>
      <w:rPr>
        <w:rFonts w:ascii="Wingdings" w:hAnsi="Wingdings" w:hint="default"/>
      </w:rPr>
    </w:lvl>
    <w:lvl w:ilvl="6" w:tplc="E7F2B3FE">
      <w:start w:val="1"/>
      <w:numFmt w:val="bullet"/>
      <w:lvlText w:val=""/>
      <w:lvlJc w:val="left"/>
      <w:pPr>
        <w:ind w:left="4680" w:hanging="360"/>
      </w:pPr>
      <w:rPr>
        <w:rFonts w:ascii="Symbol" w:hAnsi="Symbol" w:hint="default"/>
      </w:rPr>
    </w:lvl>
    <w:lvl w:ilvl="7" w:tplc="BEB476D6">
      <w:start w:val="1"/>
      <w:numFmt w:val="bullet"/>
      <w:lvlText w:val="o"/>
      <w:lvlJc w:val="left"/>
      <w:pPr>
        <w:ind w:left="5400" w:hanging="360"/>
      </w:pPr>
      <w:rPr>
        <w:rFonts w:ascii="Courier New" w:hAnsi="Courier New" w:cs="Courier New" w:hint="default"/>
      </w:rPr>
    </w:lvl>
    <w:lvl w:ilvl="8" w:tplc="676CF996">
      <w:start w:val="1"/>
      <w:numFmt w:val="bullet"/>
      <w:lvlText w:val=""/>
      <w:lvlJc w:val="left"/>
      <w:pPr>
        <w:ind w:left="6120" w:hanging="360"/>
      </w:pPr>
      <w:rPr>
        <w:rFonts w:ascii="Wingdings" w:hAnsi="Wingdings" w:hint="default"/>
      </w:rPr>
    </w:lvl>
  </w:abstractNum>
  <w:abstractNum w:abstractNumId="34" w15:restartNumberingAfterBreak="0">
    <w:nsid w:val="712739AF"/>
    <w:multiLevelType w:val="hybridMultilevel"/>
    <w:tmpl w:val="5AB2C4E8"/>
    <w:lvl w:ilvl="0" w:tplc="BD3EA33E">
      <w:numFmt w:val="bullet"/>
      <w:lvlText w:val="-"/>
      <w:lvlJc w:val="left"/>
      <w:pPr>
        <w:ind w:left="1068" w:hanging="360"/>
      </w:pPr>
      <w:rPr>
        <w:rFonts w:ascii="Arial" w:eastAsia="Arial" w:hAnsi="Arial" w:cs="Arial" w:hint="default"/>
      </w:rPr>
    </w:lvl>
    <w:lvl w:ilvl="1" w:tplc="18E2FAAE">
      <w:start w:val="1"/>
      <w:numFmt w:val="bullet"/>
      <w:lvlText w:val="o"/>
      <w:lvlJc w:val="left"/>
      <w:pPr>
        <w:ind w:left="1788" w:hanging="360"/>
      </w:pPr>
      <w:rPr>
        <w:rFonts w:ascii="Courier New" w:hAnsi="Courier New" w:cs="Courier New" w:hint="default"/>
      </w:rPr>
    </w:lvl>
    <w:lvl w:ilvl="2" w:tplc="6A1088F0">
      <w:start w:val="1"/>
      <w:numFmt w:val="bullet"/>
      <w:lvlText w:val=""/>
      <w:lvlJc w:val="left"/>
      <w:pPr>
        <w:ind w:left="2508" w:hanging="360"/>
      </w:pPr>
      <w:rPr>
        <w:rFonts w:ascii="Wingdings" w:hAnsi="Wingdings" w:hint="default"/>
      </w:rPr>
    </w:lvl>
    <w:lvl w:ilvl="3" w:tplc="F8DCDC9E">
      <w:start w:val="1"/>
      <w:numFmt w:val="bullet"/>
      <w:lvlText w:val=""/>
      <w:lvlJc w:val="left"/>
      <w:pPr>
        <w:ind w:left="3228" w:hanging="360"/>
      </w:pPr>
      <w:rPr>
        <w:rFonts w:ascii="Symbol" w:hAnsi="Symbol" w:hint="default"/>
      </w:rPr>
    </w:lvl>
    <w:lvl w:ilvl="4" w:tplc="1F460C3C">
      <w:start w:val="1"/>
      <w:numFmt w:val="bullet"/>
      <w:lvlText w:val="o"/>
      <w:lvlJc w:val="left"/>
      <w:pPr>
        <w:ind w:left="3948" w:hanging="360"/>
      </w:pPr>
      <w:rPr>
        <w:rFonts w:ascii="Courier New" w:hAnsi="Courier New" w:cs="Courier New" w:hint="default"/>
      </w:rPr>
    </w:lvl>
    <w:lvl w:ilvl="5" w:tplc="A20E8098">
      <w:start w:val="1"/>
      <w:numFmt w:val="bullet"/>
      <w:lvlText w:val=""/>
      <w:lvlJc w:val="left"/>
      <w:pPr>
        <w:ind w:left="4668" w:hanging="360"/>
      </w:pPr>
      <w:rPr>
        <w:rFonts w:ascii="Wingdings" w:hAnsi="Wingdings" w:hint="default"/>
      </w:rPr>
    </w:lvl>
    <w:lvl w:ilvl="6" w:tplc="BB566AB4">
      <w:start w:val="1"/>
      <w:numFmt w:val="bullet"/>
      <w:lvlText w:val=""/>
      <w:lvlJc w:val="left"/>
      <w:pPr>
        <w:ind w:left="5388" w:hanging="360"/>
      </w:pPr>
      <w:rPr>
        <w:rFonts w:ascii="Symbol" w:hAnsi="Symbol" w:hint="default"/>
      </w:rPr>
    </w:lvl>
    <w:lvl w:ilvl="7" w:tplc="DD8CF3FC">
      <w:start w:val="1"/>
      <w:numFmt w:val="bullet"/>
      <w:lvlText w:val="o"/>
      <w:lvlJc w:val="left"/>
      <w:pPr>
        <w:ind w:left="6108" w:hanging="360"/>
      </w:pPr>
      <w:rPr>
        <w:rFonts w:ascii="Courier New" w:hAnsi="Courier New" w:cs="Courier New" w:hint="default"/>
      </w:rPr>
    </w:lvl>
    <w:lvl w:ilvl="8" w:tplc="CEF889DE">
      <w:start w:val="1"/>
      <w:numFmt w:val="bullet"/>
      <w:lvlText w:val=""/>
      <w:lvlJc w:val="left"/>
      <w:pPr>
        <w:ind w:left="6828" w:hanging="360"/>
      </w:pPr>
      <w:rPr>
        <w:rFonts w:ascii="Wingdings" w:hAnsi="Wingdings" w:hint="default"/>
      </w:rPr>
    </w:lvl>
  </w:abstractNum>
  <w:abstractNum w:abstractNumId="35" w15:restartNumberingAfterBreak="0">
    <w:nsid w:val="7BF65238"/>
    <w:multiLevelType w:val="hybridMultilevel"/>
    <w:tmpl w:val="F33A780C"/>
    <w:lvl w:ilvl="0" w:tplc="A9AEE502">
      <w:start w:val="1"/>
      <w:numFmt w:val="bullet"/>
      <w:lvlText w:val=""/>
      <w:lvlJc w:val="left"/>
      <w:pPr>
        <w:tabs>
          <w:tab w:val="num" w:pos="360"/>
        </w:tabs>
        <w:ind w:left="360" w:hanging="360"/>
      </w:pPr>
      <w:rPr>
        <w:rFonts w:ascii="Symbol" w:eastAsia="Symbol" w:hAnsi="Symbol" w:cs="Symbol" w:hint="default"/>
      </w:rPr>
    </w:lvl>
    <w:lvl w:ilvl="1" w:tplc="115411E2" w:tentative="1">
      <w:start w:val="1"/>
      <w:numFmt w:val="bullet"/>
      <w:lvlText w:val="o"/>
      <w:lvlJc w:val="left"/>
      <w:pPr>
        <w:tabs>
          <w:tab w:val="num" w:pos="1080"/>
        </w:tabs>
        <w:ind w:left="1080" w:hanging="360"/>
      </w:pPr>
      <w:rPr>
        <w:rFonts w:ascii="Courier New" w:hAnsi="Courier New" w:cs="Courier New" w:hint="default"/>
      </w:rPr>
    </w:lvl>
    <w:lvl w:ilvl="2" w:tplc="6612373C" w:tentative="1">
      <w:start w:val="1"/>
      <w:numFmt w:val="bullet"/>
      <w:lvlText w:val=""/>
      <w:lvlJc w:val="left"/>
      <w:pPr>
        <w:tabs>
          <w:tab w:val="num" w:pos="1800"/>
        </w:tabs>
        <w:ind w:left="1800" w:hanging="360"/>
      </w:pPr>
      <w:rPr>
        <w:rFonts w:ascii="Wingdings" w:hAnsi="Wingdings" w:hint="default"/>
      </w:rPr>
    </w:lvl>
    <w:lvl w:ilvl="3" w:tplc="6D42D41E" w:tentative="1">
      <w:start w:val="1"/>
      <w:numFmt w:val="bullet"/>
      <w:lvlText w:val=""/>
      <w:lvlJc w:val="left"/>
      <w:pPr>
        <w:tabs>
          <w:tab w:val="num" w:pos="2520"/>
        </w:tabs>
        <w:ind w:left="2520" w:hanging="360"/>
      </w:pPr>
      <w:rPr>
        <w:rFonts w:ascii="Symbol" w:hAnsi="Symbol" w:hint="default"/>
      </w:rPr>
    </w:lvl>
    <w:lvl w:ilvl="4" w:tplc="20909486" w:tentative="1">
      <w:start w:val="1"/>
      <w:numFmt w:val="bullet"/>
      <w:lvlText w:val="o"/>
      <w:lvlJc w:val="left"/>
      <w:pPr>
        <w:tabs>
          <w:tab w:val="num" w:pos="3240"/>
        </w:tabs>
        <w:ind w:left="3240" w:hanging="360"/>
      </w:pPr>
      <w:rPr>
        <w:rFonts w:ascii="Courier New" w:hAnsi="Courier New" w:cs="Courier New" w:hint="default"/>
      </w:rPr>
    </w:lvl>
    <w:lvl w:ilvl="5" w:tplc="5B3C91C6" w:tentative="1">
      <w:start w:val="1"/>
      <w:numFmt w:val="bullet"/>
      <w:lvlText w:val=""/>
      <w:lvlJc w:val="left"/>
      <w:pPr>
        <w:tabs>
          <w:tab w:val="num" w:pos="3960"/>
        </w:tabs>
        <w:ind w:left="3960" w:hanging="360"/>
      </w:pPr>
      <w:rPr>
        <w:rFonts w:ascii="Wingdings" w:hAnsi="Wingdings" w:hint="default"/>
      </w:rPr>
    </w:lvl>
    <w:lvl w:ilvl="6" w:tplc="E53480AC" w:tentative="1">
      <w:start w:val="1"/>
      <w:numFmt w:val="bullet"/>
      <w:lvlText w:val=""/>
      <w:lvlJc w:val="left"/>
      <w:pPr>
        <w:tabs>
          <w:tab w:val="num" w:pos="4680"/>
        </w:tabs>
        <w:ind w:left="4680" w:hanging="360"/>
      </w:pPr>
      <w:rPr>
        <w:rFonts w:ascii="Symbol" w:hAnsi="Symbol" w:hint="default"/>
      </w:rPr>
    </w:lvl>
    <w:lvl w:ilvl="7" w:tplc="B5506E00" w:tentative="1">
      <w:start w:val="1"/>
      <w:numFmt w:val="bullet"/>
      <w:lvlText w:val="o"/>
      <w:lvlJc w:val="left"/>
      <w:pPr>
        <w:tabs>
          <w:tab w:val="num" w:pos="5400"/>
        </w:tabs>
        <w:ind w:left="5400" w:hanging="360"/>
      </w:pPr>
      <w:rPr>
        <w:rFonts w:ascii="Courier New" w:hAnsi="Courier New" w:cs="Courier New" w:hint="default"/>
      </w:rPr>
    </w:lvl>
    <w:lvl w:ilvl="8" w:tplc="5F8255A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F65239"/>
    <w:multiLevelType w:val="hybridMultilevel"/>
    <w:tmpl w:val="F772690C"/>
    <w:lvl w:ilvl="0" w:tplc="EF902E9A">
      <w:numFmt w:val="bullet"/>
      <w:lvlText w:val="-"/>
      <w:lvlJc w:val="left"/>
      <w:pPr>
        <w:ind w:left="720" w:hanging="360"/>
      </w:pPr>
      <w:rPr>
        <w:rFonts w:ascii="Arial" w:eastAsia="Times New Roman" w:hAnsi="Arial" w:cs="Arial" w:hint="default"/>
      </w:rPr>
    </w:lvl>
    <w:lvl w:ilvl="1" w:tplc="48E87EA0">
      <w:start w:val="1"/>
      <w:numFmt w:val="bullet"/>
      <w:lvlText w:val="o"/>
      <w:lvlJc w:val="left"/>
      <w:pPr>
        <w:ind w:left="1440" w:hanging="360"/>
      </w:pPr>
      <w:rPr>
        <w:rFonts w:ascii="Courier New" w:hAnsi="Courier New" w:cs="Courier New" w:hint="default"/>
      </w:rPr>
    </w:lvl>
    <w:lvl w:ilvl="2" w:tplc="3BB04622" w:tentative="1">
      <w:start w:val="1"/>
      <w:numFmt w:val="bullet"/>
      <w:lvlText w:val=""/>
      <w:lvlJc w:val="left"/>
      <w:pPr>
        <w:ind w:left="2160" w:hanging="360"/>
      </w:pPr>
      <w:rPr>
        <w:rFonts w:ascii="Wingdings" w:hAnsi="Wingdings" w:hint="default"/>
      </w:rPr>
    </w:lvl>
    <w:lvl w:ilvl="3" w:tplc="0EDC4ED8" w:tentative="1">
      <w:start w:val="1"/>
      <w:numFmt w:val="bullet"/>
      <w:lvlText w:val=""/>
      <w:lvlJc w:val="left"/>
      <w:pPr>
        <w:ind w:left="2880" w:hanging="360"/>
      </w:pPr>
      <w:rPr>
        <w:rFonts w:ascii="Symbol" w:hAnsi="Symbol" w:hint="default"/>
      </w:rPr>
    </w:lvl>
    <w:lvl w:ilvl="4" w:tplc="3CB8B294" w:tentative="1">
      <w:start w:val="1"/>
      <w:numFmt w:val="bullet"/>
      <w:lvlText w:val="o"/>
      <w:lvlJc w:val="left"/>
      <w:pPr>
        <w:ind w:left="3600" w:hanging="360"/>
      </w:pPr>
      <w:rPr>
        <w:rFonts w:ascii="Courier New" w:hAnsi="Courier New" w:cs="Courier New" w:hint="default"/>
      </w:rPr>
    </w:lvl>
    <w:lvl w:ilvl="5" w:tplc="75D884B2" w:tentative="1">
      <w:start w:val="1"/>
      <w:numFmt w:val="bullet"/>
      <w:lvlText w:val=""/>
      <w:lvlJc w:val="left"/>
      <w:pPr>
        <w:ind w:left="4320" w:hanging="360"/>
      </w:pPr>
      <w:rPr>
        <w:rFonts w:ascii="Wingdings" w:hAnsi="Wingdings" w:hint="default"/>
      </w:rPr>
    </w:lvl>
    <w:lvl w:ilvl="6" w:tplc="17509FB0" w:tentative="1">
      <w:start w:val="1"/>
      <w:numFmt w:val="bullet"/>
      <w:lvlText w:val=""/>
      <w:lvlJc w:val="left"/>
      <w:pPr>
        <w:ind w:left="5040" w:hanging="360"/>
      </w:pPr>
      <w:rPr>
        <w:rFonts w:ascii="Symbol" w:hAnsi="Symbol" w:hint="default"/>
      </w:rPr>
    </w:lvl>
    <w:lvl w:ilvl="7" w:tplc="960CDD1E" w:tentative="1">
      <w:start w:val="1"/>
      <w:numFmt w:val="bullet"/>
      <w:lvlText w:val="o"/>
      <w:lvlJc w:val="left"/>
      <w:pPr>
        <w:ind w:left="5760" w:hanging="360"/>
      </w:pPr>
      <w:rPr>
        <w:rFonts w:ascii="Courier New" w:hAnsi="Courier New" w:cs="Courier New" w:hint="default"/>
      </w:rPr>
    </w:lvl>
    <w:lvl w:ilvl="8" w:tplc="82CA246E" w:tentative="1">
      <w:start w:val="1"/>
      <w:numFmt w:val="bullet"/>
      <w:lvlText w:val=""/>
      <w:lvlJc w:val="left"/>
      <w:pPr>
        <w:ind w:left="6480" w:hanging="360"/>
      </w:pPr>
      <w:rPr>
        <w:rFonts w:ascii="Wingdings" w:hAnsi="Wingdings" w:hint="default"/>
      </w:rPr>
    </w:lvl>
  </w:abstractNum>
  <w:abstractNum w:abstractNumId="37" w15:restartNumberingAfterBreak="0">
    <w:nsid w:val="7BF6523A"/>
    <w:multiLevelType w:val="hybridMultilevel"/>
    <w:tmpl w:val="F772690C"/>
    <w:lvl w:ilvl="0" w:tplc="B4A00C98">
      <w:numFmt w:val="bullet"/>
      <w:lvlText w:val="-"/>
      <w:lvlJc w:val="left"/>
      <w:pPr>
        <w:ind w:left="720" w:hanging="360"/>
      </w:pPr>
      <w:rPr>
        <w:rFonts w:ascii="Arial" w:eastAsia="Arial" w:hAnsi="Arial" w:cs="Arial" w:hint="default"/>
      </w:rPr>
    </w:lvl>
    <w:lvl w:ilvl="1" w:tplc="A8182B42">
      <w:start w:val="1"/>
      <w:numFmt w:val="bullet"/>
      <w:lvlText w:val="o"/>
      <w:lvlJc w:val="left"/>
      <w:pPr>
        <w:ind w:left="1440" w:hanging="360"/>
      </w:pPr>
      <w:rPr>
        <w:rFonts w:ascii="Courier New" w:hAnsi="Courier New" w:cs="Courier New" w:hint="default"/>
      </w:rPr>
    </w:lvl>
    <w:lvl w:ilvl="2" w:tplc="0F9418D0" w:tentative="1">
      <w:start w:val="1"/>
      <w:numFmt w:val="bullet"/>
      <w:lvlText w:val=""/>
      <w:lvlJc w:val="left"/>
      <w:pPr>
        <w:ind w:left="2160" w:hanging="360"/>
      </w:pPr>
      <w:rPr>
        <w:rFonts w:ascii="Wingdings" w:hAnsi="Wingdings" w:hint="default"/>
      </w:rPr>
    </w:lvl>
    <w:lvl w:ilvl="3" w:tplc="2F786ABC" w:tentative="1">
      <w:start w:val="1"/>
      <w:numFmt w:val="bullet"/>
      <w:lvlText w:val=""/>
      <w:lvlJc w:val="left"/>
      <w:pPr>
        <w:ind w:left="2880" w:hanging="360"/>
      </w:pPr>
      <w:rPr>
        <w:rFonts w:ascii="Symbol" w:hAnsi="Symbol" w:hint="default"/>
      </w:rPr>
    </w:lvl>
    <w:lvl w:ilvl="4" w:tplc="14AA395A" w:tentative="1">
      <w:start w:val="1"/>
      <w:numFmt w:val="bullet"/>
      <w:lvlText w:val="o"/>
      <w:lvlJc w:val="left"/>
      <w:pPr>
        <w:ind w:left="3600" w:hanging="360"/>
      </w:pPr>
      <w:rPr>
        <w:rFonts w:ascii="Courier New" w:hAnsi="Courier New" w:cs="Courier New" w:hint="default"/>
      </w:rPr>
    </w:lvl>
    <w:lvl w:ilvl="5" w:tplc="9F748BC2" w:tentative="1">
      <w:start w:val="1"/>
      <w:numFmt w:val="bullet"/>
      <w:lvlText w:val=""/>
      <w:lvlJc w:val="left"/>
      <w:pPr>
        <w:ind w:left="4320" w:hanging="360"/>
      </w:pPr>
      <w:rPr>
        <w:rFonts w:ascii="Wingdings" w:hAnsi="Wingdings" w:hint="default"/>
      </w:rPr>
    </w:lvl>
    <w:lvl w:ilvl="6" w:tplc="203E6888" w:tentative="1">
      <w:start w:val="1"/>
      <w:numFmt w:val="bullet"/>
      <w:lvlText w:val=""/>
      <w:lvlJc w:val="left"/>
      <w:pPr>
        <w:ind w:left="5040" w:hanging="360"/>
      </w:pPr>
      <w:rPr>
        <w:rFonts w:ascii="Symbol" w:hAnsi="Symbol" w:hint="default"/>
      </w:rPr>
    </w:lvl>
    <w:lvl w:ilvl="7" w:tplc="B002D208" w:tentative="1">
      <w:start w:val="1"/>
      <w:numFmt w:val="bullet"/>
      <w:lvlText w:val="o"/>
      <w:lvlJc w:val="left"/>
      <w:pPr>
        <w:ind w:left="5760" w:hanging="360"/>
      </w:pPr>
      <w:rPr>
        <w:rFonts w:ascii="Courier New" w:hAnsi="Courier New" w:cs="Courier New" w:hint="default"/>
      </w:rPr>
    </w:lvl>
    <w:lvl w:ilvl="8" w:tplc="FB2677A6" w:tentative="1">
      <w:start w:val="1"/>
      <w:numFmt w:val="bullet"/>
      <w:lvlText w:val=""/>
      <w:lvlJc w:val="left"/>
      <w:pPr>
        <w:ind w:left="6480" w:hanging="360"/>
      </w:pPr>
      <w:rPr>
        <w:rFonts w:ascii="Wingdings" w:hAnsi="Wingdings" w:hint="default"/>
      </w:rPr>
    </w:lvl>
  </w:abstractNum>
  <w:abstractNum w:abstractNumId="38" w15:restartNumberingAfterBreak="0">
    <w:nsid w:val="7D962C34"/>
    <w:multiLevelType w:val="hybridMultilevel"/>
    <w:tmpl w:val="28BC3224"/>
    <w:lvl w:ilvl="0" w:tplc="68E0E9D6">
      <w:start w:val="1"/>
      <w:numFmt w:val="lowerLetter"/>
      <w:lvlText w:val="%1)"/>
      <w:lvlJc w:val="left"/>
      <w:pPr>
        <w:ind w:left="1069" w:hanging="360"/>
      </w:pPr>
      <w:rPr>
        <w:rFonts w:ascii="Arial" w:eastAsia="Arial" w:hAnsi="Arial" w:cs="Arial" w:hint="default"/>
      </w:rPr>
    </w:lvl>
    <w:lvl w:ilvl="1" w:tplc="4D96CC18" w:tentative="1">
      <w:start w:val="1"/>
      <w:numFmt w:val="bullet"/>
      <w:lvlText w:val="o"/>
      <w:lvlJc w:val="left"/>
      <w:pPr>
        <w:ind w:left="1789" w:hanging="360"/>
      </w:pPr>
      <w:rPr>
        <w:rFonts w:ascii="Courier New" w:hAnsi="Courier New" w:hint="default"/>
      </w:rPr>
    </w:lvl>
    <w:lvl w:ilvl="2" w:tplc="2B083BA4" w:tentative="1">
      <w:start w:val="1"/>
      <w:numFmt w:val="bullet"/>
      <w:lvlText w:val=""/>
      <w:lvlJc w:val="left"/>
      <w:pPr>
        <w:ind w:left="2509" w:hanging="360"/>
      </w:pPr>
      <w:rPr>
        <w:rFonts w:ascii="Wingdings" w:hAnsi="Wingdings" w:hint="default"/>
      </w:rPr>
    </w:lvl>
    <w:lvl w:ilvl="3" w:tplc="684EE33E" w:tentative="1">
      <w:start w:val="1"/>
      <w:numFmt w:val="bullet"/>
      <w:lvlText w:val=""/>
      <w:lvlJc w:val="left"/>
      <w:pPr>
        <w:ind w:left="3229" w:hanging="360"/>
      </w:pPr>
      <w:rPr>
        <w:rFonts w:ascii="Symbol" w:hAnsi="Symbol" w:hint="default"/>
      </w:rPr>
    </w:lvl>
    <w:lvl w:ilvl="4" w:tplc="74DC8EE0" w:tentative="1">
      <w:start w:val="1"/>
      <w:numFmt w:val="bullet"/>
      <w:lvlText w:val="o"/>
      <w:lvlJc w:val="left"/>
      <w:pPr>
        <w:ind w:left="3949" w:hanging="360"/>
      </w:pPr>
      <w:rPr>
        <w:rFonts w:ascii="Courier New" w:hAnsi="Courier New" w:hint="default"/>
      </w:rPr>
    </w:lvl>
    <w:lvl w:ilvl="5" w:tplc="B6D0E55A" w:tentative="1">
      <w:start w:val="1"/>
      <w:numFmt w:val="bullet"/>
      <w:lvlText w:val=""/>
      <w:lvlJc w:val="left"/>
      <w:pPr>
        <w:ind w:left="4669" w:hanging="360"/>
      </w:pPr>
      <w:rPr>
        <w:rFonts w:ascii="Wingdings" w:hAnsi="Wingdings" w:hint="default"/>
      </w:rPr>
    </w:lvl>
    <w:lvl w:ilvl="6" w:tplc="65BC7DA0" w:tentative="1">
      <w:start w:val="1"/>
      <w:numFmt w:val="bullet"/>
      <w:lvlText w:val=""/>
      <w:lvlJc w:val="left"/>
      <w:pPr>
        <w:ind w:left="5389" w:hanging="360"/>
      </w:pPr>
      <w:rPr>
        <w:rFonts w:ascii="Symbol" w:hAnsi="Symbol" w:hint="default"/>
      </w:rPr>
    </w:lvl>
    <w:lvl w:ilvl="7" w:tplc="00566112" w:tentative="1">
      <w:start w:val="1"/>
      <w:numFmt w:val="bullet"/>
      <w:lvlText w:val="o"/>
      <w:lvlJc w:val="left"/>
      <w:pPr>
        <w:ind w:left="6109" w:hanging="360"/>
      </w:pPr>
      <w:rPr>
        <w:rFonts w:ascii="Courier New" w:hAnsi="Courier New" w:hint="default"/>
      </w:rPr>
    </w:lvl>
    <w:lvl w:ilvl="8" w:tplc="6D9A4CFE" w:tentative="1">
      <w:start w:val="1"/>
      <w:numFmt w:val="bullet"/>
      <w:lvlText w:val=""/>
      <w:lvlJc w:val="left"/>
      <w:pPr>
        <w:ind w:left="6829" w:hanging="360"/>
      </w:pPr>
      <w:rPr>
        <w:rFonts w:ascii="Wingdings" w:hAnsi="Wingdings" w:hint="default"/>
      </w:rPr>
    </w:lvl>
  </w:abstractNum>
  <w:abstractNum w:abstractNumId="39" w15:restartNumberingAfterBreak="0">
    <w:nsid w:val="7D962C35"/>
    <w:multiLevelType w:val="hybridMultilevel"/>
    <w:tmpl w:val="64C077FE"/>
    <w:lvl w:ilvl="0" w:tplc="915E6D34">
      <w:start w:val="1"/>
      <w:numFmt w:val="lowerLetter"/>
      <w:lvlText w:val="%1)"/>
      <w:lvlJc w:val="left"/>
      <w:pPr>
        <w:ind w:left="1069" w:hanging="360"/>
      </w:pPr>
      <w:rPr>
        <w:rFonts w:ascii="Arial" w:eastAsia="Arial" w:hAnsi="Arial" w:cs="Arial" w:hint="default"/>
      </w:rPr>
    </w:lvl>
    <w:lvl w:ilvl="1" w:tplc="C338E1AA">
      <w:start w:val="1"/>
      <w:numFmt w:val="bullet"/>
      <w:lvlText w:val="o"/>
      <w:lvlJc w:val="left"/>
      <w:pPr>
        <w:ind w:left="1789" w:hanging="360"/>
      </w:pPr>
      <w:rPr>
        <w:rFonts w:ascii="Courier New" w:hAnsi="Courier New" w:cs="Times New Roman" w:hint="default"/>
      </w:rPr>
    </w:lvl>
    <w:lvl w:ilvl="2" w:tplc="EA5EB540">
      <w:start w:val="1"/>
      <w:numFmt w:val="bullet"/>
      <w:lvlText w:val=""/>
      <w:lvlJc w:val="left"/>
      <w:pPr>
        <w:ind w:left="2509" w:hanging="360"/>
      </w:pPr>
      <w:rPr>
        <w:rFonts w:ascii="Wingdings" w:hAnsi="Wingdings" w:hint="default"/>
      </w:rPr>
    </w:lvl>
    <w:lvl w:ilvl="3" w:tplc="05B8DF6A">
      <w:start w:val="1"/>
      <w:numFmt w:val="bullet"/>
      <w:lvlText w:val=""/>
      <w:lvlJc w:val="left"/>
      <w:pPr>
        <w:ind w:left="3229" w:hanging="360"/>
      </w:pPr>
      <w:rPr>
        <w:rFonts w:ascii="Symbol" w:hAnsi="Symbol" w:hint="default"/>
      </w:rPr>
    </w:lvl>
    <w:lvl w:ilvl="4" w:tplc="93DE2D1A">
      <w:start w:val="1"/>
      <w:numFmt w:val="bullet"/>
      <w:lvlText w:val="o"/>
      <w:lvlJc w:val="left"/>
      <w:pPr>
        <w:ind w:left="3949" w:hanging="360"/>
      </w:pPr>
      <w:rPr>
        <w:rFonts w:ascii="Courier New" w:hAnsi="Courier New" w:cs="Times New Roman" w:hint="default"/>
      </w:rPr>
    </w:lvl>
    <w:lvl w:ilvl="5" w:tplc="9BCC8AAA">
      <w:start w:val="1"/>
      <w:numFmt w:val="bullet"/>
      <w:lvlText w:val=""/>
      <w:lvlJc w:val="left"/>
      <w:pPr>
        <w:ind w:left="4669" w:hanging="360"/>
      </w:pPr>
      <w:rPr>
        <w:rFonts w:ascii="Wingdings" w:hAnsi="Wingdings" w:hint="default"/>
      </w:rPr>
    </w:lvl>
    <w:lvl w:ilvl="6" w:tplc="310026AE">
      <w:start w:val="1"/>
      <w:numFmt w:val="bullet"/>
      <w:lvlText w:val=""/>
      <w:lvlJc w:val="left"/>
      <w:pPr>
        <w:ind w:left="5389" w:hanging="360"/>
      </w:pPr>
      <w:rPr>
        <w:rFonts w:ascii="Symbol" w:hAnsi="Symbol" w:hint="default"/>
      </w:rPr>
    </w:lvl>
    <w:lvl w:ilvl="7" w:tplc="654A5834">
      <w:start w:val="1"/>
      <w:numFmt w:val="bullet"/>
      <w:lvlText w:val="o"/>
      <w:lvlJc w:val="left"/>
      <w:pPr>
        <w:ind w:left="6109" w:hanging="360"/>
      </w:pPr>
      <w:rPr>
        <w:rFonts w:ascii="Courier New" w:hAnsi="Courier New" w:cs="Times New Roman" w:hint="default"/>
      </w:rPr>
    </w:lvl>
    <w:lvl w:ilvl="8" w:tplc="231C754E">
      <w:start w:val="1"/>
      <w:numFmt w:val="bullet"/>
      <w:lvlText w:val=""/>
      <w:lvlJc w:val="left"/>
      <w:pPr>
        <w:ind w:left="6829" w:hanging="360"/>
      </w:pPr>
      <w:rPr>
        <w:rFonts w:ascii="Wingdings" w:hAnsi="Wingdings" w:hint="default"/>
      </w:rPr>
    </w:lvl>
  </w:abstractNum>
  <w:num w:numId="1">
    <w:abstractNumId w:val="35"/>
  </w:num>
  <w:num w:numId="2">
    <w:abstractNumId w:val="3"/>
  </w:num>
  <w:num w:numId="3">
    <w:abstractNumId w:val="26"/>
  </w:num>
  <w:num w:numId="4">
    <w:abstractNumId w:val="7"/>
  </w:num>
  <w:num w:numId="5">
    <w:abstractNumId w:val="24"/>
  </w:num>
  <w:num w:numId="6">
    <w:abstractNumId w:val="22"/>
  </w:num>
  <w:num w:numId="7">
    <w:abstractNumId w:val="8"/>
  </w:num>
  <w:num w:numId="8">
    <w:abstractNumId w:val="2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7"/>
  </w:num>
  <w:num w:numId="18">
    <w:abstractNumId w:val="2"/>
  </w:num>
  <w:num w:numId="19">
    <w:abstractNumId w:val="16"/>
  </w:num>
  <w:num w:numId="20">
    <w:abstractNumId w:val="20"/>
  </w:num>
  <w:num w:numId="21">
    <w:abstractNumId w:val="27"/>
  </w:num>
  <w:num w:numId="22">
    <w:abstractNumId w:val="25"/>
  </w:num>
  <w:num w:numId="23">
    <w:abstractNumId w:val="17"/>
  </w:num>
  <w:num w:numId="24">
    <w:abstractNumId w:val="1"/>
  </w:num>
  <w:num w:numId="25">
    <w:abstractNumId w:val="29"/>
  </w:num>
  <w:num w:numId="26">
    <w:abstractNumId w:val="33"/>
  </w:num>
  <w:num w:numId="27">
    <w:abstractNumId w:val="10"/>
  </w:num>
  <w:num w:numId="28">
    <w:abstractNumId w:val="11"/>
  </w:num>
  <w:num w:numId="29">
    <w:abstractNumId w:val="38"/>
  </w:num>
  <w:num w:numId="30">
    <w:abstractNumId w:val="34"/>
  </w:num>
  <w:num w:numId="31">
    <w:abstractNumId w:val="15"/>
  </w:num>
  <w:num w:numId="32">
    <w:abstractNumId w:val="28"/>
  </w:num>
  <w:num w:numId="33">
    <w:abstractNumId w:val="1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8"/>
  </w:num>
  <w:num w:numId="37">
    <w:abstractNumId w:val="13"/>
  </w:num>
  <w:num w:numId="38">
    <w:abstractNumId w:val="23"/>
  </w:num>
  <w:num w:numId="39">
    <w:abstractNumId w:val="31"/>
  </w:num>
  <w:num w:numId="40">
    <w:abstractNumId w:val="3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01"/>
    <w:rsid w:val="00023833"/>
    <w:rsid w:val="000249C8"/>
    <w:rsid w:val="00024DC2"/>
    <w:rsid w:val="00030951"/>
    <w:rsid w:val="00072D03"/>
    <w:rsid w:val="000768CC"/>
    <w:rsid w:val="00093E36"/>
    <w:rsid w:val="000C0A64"/>
    <w:rsid w:val="000D0501"/>
    <w:rsid w:val="000F2015"/>
    <w:rsid w:val="001227C2"/>
    <w:rsid w:val="001601E9"/>
    <w:rsid w:val="00164629"/>
    <w:rsid w:val="001745A0"/>
    <w:rsid w:val="0017740F"/>
    <w:rsid w:val="00190000"/>
    <w:rsid w:val="001D0612"/>
    <w:rsid w:val="001D260A"/>
    <w:rsid w:val="001E2E1D"/>
    <w:rsid w:val="001E6ADD"/>
    <w:rsid w:val="001F6FF1"/>
    <w:rsid w:val="0020733C"/>
    <w:rsid w:val="00234E51"/>
    <w:rsid w:val="00283D77"/>
    <w:rsid w:val="0028702B"/>
    <w:rsid w:val="00294A7B"/>
    <w:rsid w:val="002C7425"/>
    <w:rsid w:val="002D4B36"/>
    <w:rsid w:val="002E61A4"/>
    <w:rsid w:val="003D3B95"/>
    <w:rsid w:val="003E2912"/>
    <w:rsid w:val="00426F3F"/>
    <w:rsid w:val="00437F32"/>
    <w:rsid w:val="0045080A"/>
    <w:rsid w:val="00451F7D"/>
    <w:rsid w:val="0048540C"/>
    <w:rsid w:val="004862F0"/>
    <w:rsid w:val="004C4CEF"/>
    <w:rsid w:val="004D76BF"/>
    <w:rsid w:val="004E65B6"/>
    <w:rsid w:val="00511F1C"/>
    <w:rsid w:val="00512E9F"/>
    <w:rsid w:val="005240EE"/>
    <w:rsid w:val="00531FF6"/>
    <w:rsid w:val="005729F6"/>
    <w:rsid w:val="005A47AC"/>
    <w:rsid w:val="005F7532"/>
    <w:rsid w:val="006067FB"/>
    <w:rsid w:val="00607B1D"/>
    <w:rsid w:val="00630165"/>
    <w:rsid w:val="006403F6"/>
    <w:rsid w:val="006A25AE"/>
    <w:rsid w:val="006A559B"/>
    <w:rsid w:val="006E1CE6"/>
    <w:rsid w:val="007351AD"/>
    <w:rsid w:val="00741878"/>
    <w:rsid w:val="00751C12"/>
    <w:rsid w:val="00774D28"/>
    <w:rsid w:val="007841A0"/>
    <w:rsid w:val="007D5CC4"/>
    <w:rsid w:val="007F0F76"/>
    <w:rsid w:val="007F18AD"/>
    <w:rsid w:val="00815E32"/>
    <w:rsid w:val="00853792"/>
    <w:rsid w:val="00863ED9"/>
    <w:rsid w:val="008652F7"/>
    <w:rsid w:val="00891B14"/>
    <w:rsid w:val="008929A9"/>
    <w:rsid w:val="008A47BE"/>
    <w:rsid w:val="009314BC"/>
    <w:rsid w:val="00942FED"/>
    <w:rsid w:val="0098186B"/>
    <w:rsid w:val="009A53A3"/>
    <w:rsid w:val="009B5D6E"/>
    <w:rsid w:val="009D3EB2"/>
    <w:rsid w:val="00A26029"/>
    <w:rsid w:val="00A329F9"/>
    <w:rsid w:val="00A46FFB"/>
    <w:rsid w:val="00A81A0C"/>
    <w:rsid w:val="00A97E9F"/>
    <w:rsid w:val="00AB6ACD"/>
    <w:rsid w:val="00AC36F9"/>
    <w:rsid w:val="00AD5336"/>
    <w:rsid w:val="00AD60FB"/>
    <w:rsid w:val="00AE0173"/>
    <w:rsid w:val="00AE30D6"/>
    <w:rsid w:val="00AF4E9F"/>
    <w:rsid w:val="00B16042"/>
    <w:rsid w:val="00B73F50"/>
    <w:rsid w:val="00B94FB1"/>
    <w:rsid w:val="00B95E93"/>
    <w:rsid w:val="00BA1EBE"/>
    <w:rsid w:val="00BA6360"/>
    <w:rsid w:val="00BC72A6"/>
    <w:rsid w:val="00BD7044"/>
    <w:rsid w:val="00C22B62"/>
    <w:rsid w:val="00C3220E"/>
    <w:rsid w:val="00C521BD"/>
    <w:rsid w:val="00CC16DA"/>
    <w:rsid w:val="00CD102E"/>
    <w:rsid w:val="00D16EE0"/>
    <w:rsid w:val="00D916A1"/>
    <w:rsid w:val="00D95545"/>
    <w:rsid w:val="00DF0279"/>
    <w:rsid w:val="00E33FC5"/>
    <w:rsid w:val="00E50B25"/>
    <w:rsid w:val="00E75062"/>
    <w:rsid w:val="00E909BF"/>
    <w:rsid w:val="00E93301"/>
    <w:rsid w:val="00E937E3"/>
    <w:rsid w:val="00EA7CEA"/>
    <w:rsid w:val="00EB39A1"/>
    <w:rsid w:val="00EC35FA"/>
    <w:rsid w:val="00ED7F1C"/>
    <w:rsid w:val="00F12198"/>
    <w:rsid w:val="00F575C7"/>
    <w:rsid w:val="00F756A4"/>
    <w:rsid w:val="00FD03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2C2FCDB-BAED-4722-9988-E69C60F1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5E59"/>
  </w:style>
  <w:style w:type="paragraph" w:styleId="Kop2">
    <w:name w:val="heading 2"/>
    <w:basedOn w:val="Standaard"/>
    <w:next w:val="Standaard"/>
    <w:qFormat/>
    <w:rsid w:val="001227C2"/>
    <w:pPr>
      <w:keepNext/>
      <w:tabs>
        <w:tab w:val="left" w:pos="4536"/>
        <w:tab w:val="right" w:pos="9923"/>
      </w:tabs>
      <w:jc w:val="both"/>
      <w:outlineLvl w:val="1"/>
    </w:pPr>
    <w:rPr>
      <w:b/>
    </w:rPr>
  </w:style>
  <w:style w:type="paragraph" w:styleId="Kop3">
    <w:name w:val="heading 3"/>
    <w:basedOn w:val="Standaard"/>
    <w:next w:val="Standaard"/>
    <w:link w:val="Kop3Char"/>
    <w:semiHidden/>
    <w:unhideWhenUsed/>
    <w:qFormat/>
    <w:rsid w:val="00A26029"/>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25268C"/>
    <w:rPr>
      <w:rFonts w:ascii="Courier New" w:hAnsi="Courier New" w:cs="Courier New"/>
    </w:rPr>
  </w:style>
  <w:style w:type="paragraph" w:styleId="Koptekst">
    <w:name w:val="header"/>
    <w:basedOn w:val="Standaard"/>
    <w:link w:val="KoptekstChar"/>
    <w:uiPriority w:val="99"/>
    <w:unhideWhenUsed/>
    <w:rsid w:val="001E6ADD"/>
    <w:pPr>
      <w:tabs>
        <w:tab w:val="center" w:pos="4536"/>
        <w:tab w:val="right" w:pos="9072"/>
      </w:tabs>
      <w:spacing w:before="60" w:after="60" w:line="281" w:lineRule="auto"/>
      <w:jc w:val="both"/>
    </w:pPr>
    <w:rPr>
      <w:rFonts w:ascii="Garamond" w:hAnsi="Garamond"/>
      <w:sz w:val="22"/>
    </w:rPr>
  </w:style>
  <w:style w:type="character" w:customStyle="1" w:styleId="KoptekstChar">
    <w:name w:val="Koptekst Char"/>
    <w:link w:val="Koptekst"/>
    <w:uiPriority w:val="99"/>
    <w:rsid w:val="001E6ADD"/>
    <w:rPr>
      <w:rFonts w:ascii="Garamond" w:hAnsi="Garamond"/>
      <w:sz w:val="22"/>
      <w:lang w:eastAsia="nl-NL" w:bidi="ar-SA"/>
    </w:rPr>
  </w:style>
  <w:style w:type="paragraph" w:styleId="Voettekst">
    <w:name w:val="footer"/>
    <w:basedOn w:val="Standaard"/>
    <w:link w:val="VoettekstChar"/>
    <w:uiPriority w:val="99"/>
    <w:rsid w:val="006650BF"/>
    <w:pPr>
      <w:tabs>
        <w:tab w:val="center" w:pos="4536"/>
        <w:tab w:val="right" w:pos="9072"/>
      </w:tabs>
    </w:pPr>
  </w:style>
  <w:style w:type="numbering" w:customStyle="1" w:styleId="Geenlijst1">
    <w:name w:val="Geen lijst1"/>
    <w:next w:val="Geenlijst"/>
    <w:semiHidden/>
    <w:rsid w:val="001227C2"/>
  </w:style>
  <w:style w:type="table" w:styleId="Tabelraster">
    <w:name w:val="Table Grid"/>
    <w:basedOn w:val="Standaardtabel"/>
    <w:uiPriority w:val="39"/>
    <w:rsid w:val="00D5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962A24"/>
    <w:rPr>
      <w:rFonts w:ascii="Times New Roman" w:hAnsi="Times New Roman"/>
      <w:sz w:val="24"/>
      <w:szCs w:val="24"/>
    </w:rPr>
  </w:style>
  <w:style w:type="character" w:customStyle="1" w:styleId="DefaultParagraphFont1">
    <w:name w:val="Default Paragraph Font_1"/>
    <w:uiPriority w:val="1"/>
    <w:semiHidden/>
    <w:unhideWhenUsed/>
    <w:rPr>
      <w:rFonts w:ascii="Times New Roman" w:hAnsi="Times New Roman"/>
    </w:rPr>
  </w:style>
  <w:style w:type="character" w:styleId="Verwijzingopmerking">
    <w:name w:val="annotation reference"/>
    <w:rsid w:val="00A012BA"/>
    <w:rPr>
      <w:sz w:val="16"/>
      <w:szCs w:val="16"/>
    </w:rPr>
  </w:style>
  <w:style w:type="paragraph" w:styleId="Tekstopmerking">
    <w:name w:val="annotation text"/>
    <w:basedOn w:val="Standaard"/>
    <w:link w:val="TekstopmerkingChar"/>
    <w:rsid w:val="00A012BA"/>
  </w:style>
  <w:style w:type="character" w:customStyle="1" w:styleId="TekstopmerkingChar">
    <w:name w:val="Tekst opmerking Char"/>
    <w:basedOn w:val="Standaardalinea-lettertype"/>
    <w:link w:val="Tekstopmerking"/>
    <w:rsid w:val="00A012BA"/>
  </w:style>
  <w:style w:type="paragraph" w:styleId="Onderwerpvanopmerking">
    <w:name w:val="annotation subject"/>
    <w:basedOn w:val="Tekstopmerking"/>
    <w:next w:val="Tekstopmerking"/>
    <w:link w:val="OnderwerpvanopmerkingChar"/>
    <w:rsid w:val="00A012BA"/>
    <w:rPr>
      <w:b/>
      <w:bCs/>
    </w:rPr>
  </w:style>
  <w:style w:type="character" w:customStyle="1" w:styleId="OnderwerpvanopmerkingChar">
    <w:name w:val="Onderwerp van opmerking Char"/>
    <w:link w:val="Onderwerpvanopmerking"/>
    <w:rsid w:val="00A012BA"/>
    <w:rPr>
      <w:b/>
      <w:bCs/>
    </w:rPr>
  </w:style>
  <w:style w:type="paragraph" w:styleId="Ballontekst">
    <w:name w:val="Balloon Text"/>
    <w:basedOn w:val="Standaard"/>
    <w:link w:val="BallontekstChar"/>
    <w:rsid w:val="00A012BA"/>
    <w:rPr>
      <w:rFonts w:ascii="Segoe UI" w:hAnsi="Segoe UI" w:cs="Segoe UI"/>
      <w:sz w:val="18"/>
      <w:szCs w:val="18"/>
    </w:rPr>
  </w:style>
  <w:style w:type="character" w:customStyle="1" w:styleId="BallontekstChar">
    <w:name w:val="Ballontekst Char"/>
    <w:link w:val="Ballontekst"/>
    <w:rsid w:val="00A012BA"/>
    <w:rPr>
      <w:rFonts w:ascii="Segoe UI" w:hAnsi="Segoe UI" w:cs="Segoe UI"/>
      <w:sz w:val="18"/>
      <w:szCs w:val="18"/>
    </w:rPr>
  </w:style>
  <w:style w:type="paragraph" w:styleId="Lijstalinea">
    <w:name w:val="List Paragraph"/>
    <w:basedOn w:val="Standaard"/>
    <w:next w:val="Standaard"/>
    <w:uiPriority w:val="34"/>
    <w:qFormat/>
    <w:rsid w:val="008929A9"/>
    <w:pPr>
      <w:numPr>
        <w:numId w:val="24"/>
      </w:numPr>
      <w:tabs>
        <w:tab w:val="left" w:pos="284"/>
      </w:tabs>
      <w:contextualSpacing/>
    </w:pPr>
    <w:rPr>
      <w:rFonts w:eastAsia="Calibri"/>
      <w:bdr w:val="nil"/>
    </w:rPr>
  </w:style>
  <w:style w:type="paragraph" w:customStyle="1" w:styleId="rechts">
    <w:name w:val="rechts"/>
    <w:basedOn w:val="Standaard"/>
    <w:link w:val="rechtsChar"/>
    <w:uiPriority w:val="1"/>
    <w:qFormat/>
    <w:rsid w:val="00A26029"/>
    <w:pPr>
      <w:jc w:val="right"/>
    </w:pPr>
    <w:rPr>
      <w:rFonts w:ascii="Calibri" w:hAnsi="Calibri" w:cs="Calibri"/>
      <w:color w:val="000000"/>
      <w:lang w:eastAsia="en-US"/>
    </w:rPr>
  </w:style>
  <w:style w:type="character" w:customStyle="1" w:styleId="rechtsChar">
    <w:name w:val="rechts Char"/>
    <w:link w:val="rechts"/>
    <w:uiPriority w:val="1"/>
    <w:locked/>
    <w:rsid w:val="00A26029"/>
    <w:rPr>
      <w:rFonts w:ascii="Calibri" w:hAnsi="Calibri" w:cs="Calibri"/>
      <w:color w:val="000000"/>
      <w:lang w:eastAsia="en-US"/>
    </w:rPr>
  </w:style>
  <w:style w:type="paragraph" w:customStyle="1" w:styleId="invulveld">
    <w:name w:val="invulveld"/>
    <w:basedOn w:val="Standaard"/>
    <w:uiPriority w:val="1"/>
    <w:qFormat/>
    <w:rsid w:val="00A26029"/>
    <w:pPr>
      <w:framePr w:hSpace="142" w:wrap="around" w:vAnchor="text" w:hAnchor="text" w:x="55" w:y="1"/>
      <w:suppressOverlap/>
    </w:pPr>
    <w:rPr>
      <w:rFonts w:ascii="Calibri" w:hAnsi="Calibri" w:cs="Calibri"/>
      <w:color w:val="000000"/>
      <w:lang w:eastAsia="en-US"/>
    </w:rPr>
  </w:style>
  <w:style w:type="paragraph" w:customStyle="1" w:styleId="kolomhoofd">
    <w:name w:val="kolomhoofd"/>
    <w:basedOn w:val="Kop3"/>
    <w:uiPriority w:val="1"/>
    <w:qFormat/>
    <w:rsid w:val="00A26029"/>
    <w:pPr>
      <w:framePr w:wrap="auto" w:hAnchor="text" w:x="55"/>
      <w:pBdr>
        <w:top w:val="single" w:sz="12" w:space="0" w:color="7F7F7F"/>
        <w:bottom w:val="single" w:sz="12" w:space="2" w:color="7F7F7F"/>
      </w:pBdr>
      <w:spacing w:before="0" w:after="0"/>
    </w:pPr>
    <w:rPr>
      <w:rFonts w:ascii="Calibri" w:hAnsi="Calibri"/>
      <w:bCs w:val="0"/>
      <w:color w:val="000000"/>
      <w:sz w:val="20"/>
      <w:szCs w:val="20"/>
      <w:lang w:val="nl-NL" w:eastAsia="nl-NL"/>
    </w:rPr>
  </w:style>
  <w:style w:type="character" w:customStyle="1" w:styleId="Kop3Char">
    <w:name w:val="Kop 3 Char"/>
    <w:link w:val="Kop3"/>
    <w:semiHidden/>
    <w:rsid w:val="00A26029"/>
    <w:rPr>
      <w:rFonts w:ascii="Calibri Light" w:eastAsia="Times New Roman" w:hAnsi="Calibri Light" w:cs="Times New Roman"/>
      <w:b/>
      <w:bCs/>
      <w:sz w:val="26"/>
      <w:szCs w:val="26"/>
    </w:rPr>
  </w:style>
  <w:style w:type="paragraph" w:customStyle="1" w:styleId="Normal31">
    <w:name w:val="Normal_3_1"/>
    <w:qFormat/>
    <w:rsid w:val="00BD7044"/>
    <w:pPr>
      <w:spacing w:after="160" w:line="254" w:lineRule="auto"/>
    </w:pPr>
    <w:rPr>
      <w:rFonts w:eastAsia="Calibri"/>
      <w:szCs w:val="22"/>
      <w:lang w:eastAsia="en-US"/>
    </w:rPr>
  </w:style>
  <w:style w:type="paragraph" w:styleId="Normaalweb">
    <w:name w:val="Normal (Web)"/>
    <w:basedOn w:val="Standaard"/>
    <w:uiPriority w:val="99"/>
    <w:unhideWhenUsed/>
    <w:rsid w:val="005729F6"/>
    <w:rPr>
      <w:rFonts w:ascii="Times New Roman" w:hAnsi="Times New Roman"/>
      <w:sz w:val="24"/>
      <w:szCs w:val="24"/>
      <w:lang w:eastAsia="zh-CN"/>
    </w:rPr>
  </w:style>
  <w:style w:type="character" w:customStyle="1" w:styleId="VoettekstChar">
    <w:name w:val="Voettekst Char"/>
    <w:link w:val="Voettekst"/>
    <w:uiPriority w:val="99"/>
    <w:rsid w:val="008A47BE"/>
  </w:style>
  <w:style w:type="character" w:customStyle="1" w:styleId="eop1">
    <w:name w:val="eop_1"/>
    <w:basedOn w:val="Standaardalinea-lettertype"/>
    <w:rsid w:val="003420CE"/>
  </w:style>
  <w:style w:type="character" w:customStyle="1" w:styleId="normaltextrun1">
    <w:name w:val="normaltextrun_1"/>
    <w:basedOn w:val="Standaardalinea-lettertype"/>
    <w:rsid w:val="003420CE"/>
  </w:style>
  <w:style w:type="character" w:customStyle="1" w:styleId="apple-converted-space1">
    <w:name w:val="apple-converted-space_1"/>
    <w:basedOn w:val="Standaardalinea-lettertype"/>
    <w:rsid w:val="003420CE"/>
  </w:style>
  <w:style w:type="character" w:customStyle="1" w:styleId="eop">
    <w:name w:val="eop"/>
    <w:basedOn w:val="Standaardalinea-lettertype"/>
    <w:rsid w:val="003420CE"/>
  </w:style>
  <w:style w:type="character" w:customStyle="1" w:styleId="normaltextrun">
    <w:name w:val="normaltextrun"/>
    <w:basedOn w:val="Standaardalinea-lettertype"/>
    <w:rsid w:val="003420CE"/>
  </w:style>
  <w:style w:type="paragraph" w:customStyle="1" w:styleId="Normal3">
    <w:name w:val="Normal_3"/>
    <w:qFormat/>
    <w:rsid w:val="003D3B95"/>
    <w:pPr>
      <w:spacing w:after="160" w:line="256" w:lineRule="auto"/>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1AF-A0B6-46EA-AD26-37AC299D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3487</Words>
  <Characters>20613</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Gemeentebestuur Riemst</Company>
  <LinksUpToDate>false</LinksUpToDate>
  <CharactersWithSpaces>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Annemie Reggers</cp:lastModifiedBy>
  <cp:revision>15</cp:revision>
  <cp:lastPrinted>2011-08-18T10:30:00Z</cp:lastPrinted>
  <dcterms:created xsi:type="dcterms:W3CDTF">2019-03-19T15:15:00Z</dcterms:created>
  <dcterms:modified xsi:type="dcterms:W3CDTF">2019-04-04T16:13:00Z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olDossierId">
    <vt:i4>10840</vt:i4>
  </property>
  <property fmtid="{D5CDD505-2E9C-101B-9397-08002B2CF9AE}" pid="4" name="RolModuleType">
    <vt:i4>1</vt:i4>
  </property>
</Properties>
</file>